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D98D" w14:textId="77777777" w:rsidR="00280D63" w:rsidRPr="007F0B7E" w:rsidRDefault="00280D63" w:rsidP="007C151C">
      <w:pPr>
        <w:pStyle w:val="a3"/>
        <w:rPr>
          <w:sz w:val="40"/>
          <w:szCs w:val="40"/>
        </w:rPr>
      </w:pPr>
      <w:r w:rsidRPr="007F0B7E">
        <w:rPr>
          <w:rFonts w:hint="eastAsia"/>
          <w:sz w:val="40"/>
          <w:szCs w:val="40"/>
        </w:rPr>
        <w:t>ひとり親家庭ホームヘル</w:t>
      </w:r>
      <w:r w:rsidR="009E7AF3">
        <w:rPr>
          <w:rFonts w:hint="eastAsia"/>
          <w:sz w:val="40"/>
          <w:szCs w:val="40"/>
        </w:rPr>
        <w:t>プサービス</w:t>
      </w:r>
    </w:p>
    <w:p w14:paraId="0384E07A" w14:textId="77777777" w:rsidR="0046365F" w:rsidRDefault="00280D63" w:rsidP="009E7AF3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7F0B7E">
        <w:rPr>
          <w:rFonts w:asciiTheme="majorEastAsia" w:eastAsiaTheme="majorEastAsia" w:hAnsiTheme="majorEastAsia" w:hint="eastAsia"/>
          <w:sz w:val="22"/>
        </w:rPr>
        <w:t>病気や怪我など</w:t>
      </w:r>
      <w:r w:rsidR="0046365F">
        <w:rPr>
          <w:rFonts w:asciiTheme="majorEastAsia" w:eastAsiaTheme="majorEastAsia" w:hAnsiTheme="majorEastAsia" w:hint="eastAsia"/>
          <w:sz w:val="22"/>
        </w:rPr>
        <w:t>、</w:t>
      </w:r>
      <w:r w:rsidRPr="007F0B7E">
        <w:rPr>
          <w:rFonts w:asciiTheme="majorEastAsia" w:eastAsiaTheme="majorEastAsia" w:hAnsiTheme="majorEastAsia" w:hint="eastAsia"/>
          <w:sz w:val="22"/>
        </w:rPr>
        <w:t>日常生活</w:t>
      </w:r>
      <w:r w:rsidR="0046365F">
        <w:rPr>
          <w:rFonts w:asciiTheme="majorEastAsia" w:eastAsiaTheme="majorEastAsia" w:hAnsiTheme="majorEastAsia" w:hint="eastAsia"/>
          <w:sz w:val="22"/>
        </w:rPr>
        <w:t>を営むのに著しく支障がある</w:t>
      </w:r>
      <w:r w:rsidRPr="007F0B7E">
        <w:rPr>
          <w:rFonts w:asciiTheme="majorEastAsia" w:eastAsiaTheme="majorEastAsia" w:hAnsiTheme="majorEastAsia" w:hint="eastAsia"/>
          <w:sz w:val="22"/>
        </w:rPr>
        <w:t>ひとり親家庭へ</w:t>
      </w:r>
      <w:r w:rsidR="009E7AF3">
        <w:rPr>
          <w:rFonts w:asciiTheme="majorEastAsia" w:eastAsiaTheme="majorEastAsia" w:hAnsiTheme="majorEastAsia" w:hint="eastAsia"/>
          <w:sz w:val="22"/>
        </w:rPr>
        <w:t>、</w:t>
      </w:r>
      <w:r w:rsidR="0046365F">
        <w:rPr>
          <w:rFonts w:asciiTheme="majorEastAsia" w:eastAsiaTheme="majorEastAsia" w:hAnsiTheme="majorEastAsia" w:hint="eastAsia"/>
          <w:sz w:val="22"/>
        </w:rPr>
        <w:t>一定の期間</w:t>
      </w:r>
    </w:p>
    <w:p w14:paraId="1BA44B50" w14:textId="77777777" w:rsidR="00FC26BD" w:rsidRPr="007F0B7E" w:rsidRDefault="00280D63" w:rsidP="0046365F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7F0B7E">
        <w:rPr>
          <w:rFonts w:asciiTheme="majorEastAsia" w:eastAsiaTheme="majorEastAsia" w:hAnsiTheme="majorEastAsia" w:hint="eastAsia"/>
          <w:sz w:val="22"/>
        </w:rPr>
        <w:t>ホームヘルパーを</w:t>
      </w:r>
      <w:r w:rsidR="00FC26BD" w:rsidRPr="007F0B7E">
        <w:rPr>
          <w:rFonts w:asciiTheme="majorEastAsia" w:eastAsiaTheme="majorEastAsia" w:hAnsiTheme="majorEastAsia" w:hint="eastAsia"/>
          <w:sz w:val="22"/>
        </w:rPr>
        <w:t>派遣します。</w:t>
      </w:r>
      <w:r w:rsidR="009E7AF3">
        <w:rPr>
          <w:rFonts w:asciiTheme="majorEastAsia" w:eastAsiaTheme="majorEastAsia" w:hAnsiTheme="majorEastAsia" w:hint="eastAsia"/>
          <w:sz w:val="22"/>
        </w:rPr>
        <w:t>（</w:t>
      </w:r>
      <w:r w:rsidR="00747964" w:rsidRPr="007F0B7E">
        <w:rPr>
          <w:rFonts w:asciiTheme="majorEastAsia" w:eastAsiaTheme="majorEastAsia" w:hAnsiTheme="majorEastAsia" w:hint="eastAsia"/>
          <w:sz w:val="22"/>
        </w:rPr>
        <w:t>派遣には登録が必要</w:t>
      </w:r>
      <w:r w:rsidR="000C55C9" w:rsidRPr="007F0B7E">
        <w:rPr>
          <w:rFonts w:asciiTheme="majorEastAsia" w:eastAsiaTheme="majorEastAsia" w:hAnsiTheme="majorEastAsia" w:hint="eastAsia"/>
          <w:sz w:val="22"/>
        </w:rPr>
        <w:t>です。</w:t>
      </w:r>
      <w:r w:rsidR="00747964" w:rsidRPr="007F0B7E">
        <w:rPr>
          <w:rFonts w:asciiTheme="majorEastAsia" w:eastAsiaTheme="majorEastAsia" w:hAnsiTheme="majorEastAsia" w:hint="eastAsia"/>
          <w:sz w:val="22"/>
        </w:rPr>
        <w:t>）</w:t>
      </w:r>
    </w:p>
    <w:p w14:paraId="08EA0F3D" w14:textId="77777777" w:rsidR="00FC26BD" w:rsidRPr="008F3489" w:rsidRDefault="00FC26BD" w:rsidP="008F3489">
      <w:pPr>
        <w:pStyle w:val="a5"/>
        <w:numPr>
          <w:ilvl w:val="0"/>
          <w:numId w:val="11"/>
        </w:numPr>
        <w:snapToGrid w:val="0"/>
        <w:spacing w:before="40" w:after="40" w:line="400" w:lineRule="atLeast"/>
        <w:ind w:leftChars="0"/>
        <w:rPr>
          <w:rFonts w:asciiTheme="majorEastAsia" w:eastAsiaTheme="majorEastAsia" w:hAnsiTheme="majorEastAsia"/>
          <w:b/>
          <w:sz w:val="30"/>
          <w:szCs w:val="30"/>
        </w:rPr>
      </w:pPr>
      <w:r w:rsidRPr="008F3489">
        <w:rPr>
          <w:rFonts w:asciiTheme="majorEastAsia" w:eastAsiaTheme="majorEastAsia" w:hAnsiTheme="majorEastAsia" w:hint="eastAsia"/>
          <w:b/>
          <w:sz w:val="30"/>
          <w:szCs w:val="30"/>
        </w:rPr>
        <w:t>ひとり親家庭とは</w:t>
      </w:r>
    </w:p>
    <w:p w14:paraId="16573C1A" w14:textId="77777777" w:rsidR="009E7AF3" w:rsidRDefault="00FC26BD" w:rsidP="00363FC2">
      <w:pPr>
        <w:rPr>
          <w:rFonts w:asciiTheme="majorEastAsia" w:eastAsiaTheme="majorEastAsia" w:hAnsiTheme="majorEastAsia"/>
          <w:sz w:val="22"/>
        </w:rPr>
      </w:pPr>
      <w:r w:rsidRPr="007F0B7E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C76C1C" w:rsidRPr="007F0B7E">
        <w:rPr>
          <w:rFonts w:asciiTheme="majorEastAsia" w:eastAsiaTheme="majorEastAsia" w:hAnsiTheme="majorEastAsia" w:hint="eastAsia"/>
          <w:sz w:val="22"/>
        </w:rPr>
        <w:t xml:space="preserve">　</w:t>
      </w:r>
      <w:r w:rsidR="009E7AF3">
        <w:rPr>
          <w:rFonts w:asciiTheme="majorEastAsia" w:eastAsiaTheme="majorEastAsia" w:hAnsiTheme="majorEastAsia" w:hint="eastAsia"/>
          <w:sz w:val="22"/>
        </w:rPr>
        <w:t>このサービスにおいてひとり親家庭とは、</w:t>
      </w:r>
      <w:r w:rsidRPr="007F0B7E">
        <w:rPr>
          <w:rFonts w:asciiTheme="majorEastAsia" w:eastAsiaTheme="majorEastAsia" w:hAnsiTheme="majorEastAsia" w:hint="eastAsia"/>
          <w:sz w:val="22"/>
        </w:rPr>
        <w:t>義務教育終了前（中学３年生以下）の児童を扶養し</w:t>
      </w:r>
    </w:p>
    <w:p w14:paraId="2BA979FA" w14:textId="77777777" w:rsidR="00FC26BD" w:rsidRPr="007F0B7E" w:rsidRDefault="00FC26BD" w:rsidP="009E7AF3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7F0B7E">
        <w:rPr>
          <w:rFonts w:asciiTheme="majorEastAsia" w:eastAsiaTheme="majorEastAsia" w:hAnsiTheme="majorEastAsia" w:hint="eastAsia"/>
          <w:sz w:val="22"/>
        </w:rPr>
        <w:t>ているひとり親（母子・父子）家庭をいいます。</w:t>
      </w:r>
    </w:p>
    <w:p w14:paraId="1FB93F11" w14:textId="77777777" w:rsidR="00FC26BD" w:rsidRPr="008F3489" w:rsidRDefault="00FC26BD" w:rsidP="008F3489">
      <w:pPr>
        <w:pStyle w:val="a5"/>
        <w:numPr>
          <w:ilvl w:val="0"/>
          <w:numId w:val="11"/>
        </w:numPr>
        <w:snapToGrid w:val="0"/>
        <w:spacing w:before="40" w:after="40" w:line="400" w:lineRule="atLeast"/>
        <w:ind w:leftChars="0"/>
        <w:rPr>
          <w:rFonts w:asciiTheme="majorEastAsia" w:eastAsiaTheme="majorEastAsia" w:hAnsiTheme="majorEastAsia"/>
          <w:b/>
          <w:sz w:val="30"/>
          <w:szCs w:val="30"/>
        </w:rPr>
      </w:pPr>
      <w:r w:rsidRPr="008F3489">
        <w:rPr>
          <w:rFonts w:asciiTheme="majorEastAsia" w:eastAsiaTheme="majorEastAsia" w:hAnsiTheme="majorEastAsia" w:hint="eastAsia"/>
          <w:b/>
          <w:sz w:val="30"/>
          <w:szCs w:val="30"/>
        </w:rPr>
        <w:t>派遣対象</w:t>
      </w:r>
    </w:p>
    <w:p w14:paraId="20B54173" w14:textId="77777777" w:rsidR="00FC26BD" w:rsidRPr="007F0B7E" w:rsidRDefault="00FC26BD" w:rsidP="00363FC2">
      <w:pPr>
        <w:rPr>
          <w:rFonts w:asciiTheme="majorEastAsia" w:eastAsiaTheme="majorEastAsia" w:hAnsiTheme="majorEastAsia"/>
          <w:sz w:val="22"/>
        </w:rPr>
      </w:pPr>
      <w:r w:rsidRPr="007F0B7E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C76C1C" w:rsidRPr="007F0B7E">
        <w:rPr>
          <w:rFonts w:asciiTheme="majorEastAsia" w:eastAsiaTheme="majorEastAsia" w:hAnsiTheme="majorEastAsia" w:hint="eastAsia"/>
          <w:sz w:val="22"/>
        </w:rPr>
        <w:t xml:space="preserve">　</w:t>
      </w:r>
      <w:r w:rsidRPr="007F0B7E">
        <w:rPr>
          <w:rFonts w:asciiTheme="majorEastAsia" w:eastAsiaTheme="majorEastAsia" w:hAnsiTheme="majorEastAsia" w:hint="eastAsia"/>
          <w:sz w:val="22"/>
        </w:rPr>
        <w:t>江戸川区民で次の状況にあるときに対象となります。</w:t>
      </w:r>
    </w:p>
    <w:p w14:paraId="649C9D2F" w14:textId="77777777" w:rsidR="00FC26BD" w:rsidRPr="007F0B7E" w:rsidRDefault="00FC26BD" w:rsidP="00C76C1C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7F0B7E">
        <w:rPr>
          <w:rFonts w:asciiTheme="majorEastAsia" w:eastAsiaTheme="majorEastAsia" w:hAnsiTheme="majorEastAsia" w:hint="eastAsia"/>
          <w:sz w:val="22"/>
        </w:rPr>
        <w:t>ひとり親家庭となった直後、3か月以内の場合</w:t>
      </w:r>
    </w:p>
    <w:p w14:paraId="67470E0E" w14:textId="77777777" w:rsidR="00382024" w:rsidRPr="007F0B7E" w:rsidRDefault="00382024" w:rsidP="00382024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7F0B7E">
        <w:rPr>
          <w:rFonts w:asciiTheme="majorEastAsia" w:eastAsiaTheme="majorEastAsia" w:hAnsiTheme="majorEastAsia" w:hint="eastAsia"/>
          <w:sz w:val="22"/>
        </w:rPr>
        <w:t>親または</w:t>
      </w:r>
      <w:r w:rsidR="0046365F" w:rsidRPr="007F0B7E">
        <w:rPr>
          <w:rFonts w:asciiTheme="majorEastAsia" w:eastAsiaTheme="majorEastAsia" w:hAnsiTheme="majorEastAsia" w:hint="eastAsia"/>
          <w:sz w:val="22"/>
        </w:rPr>
        <w:t>義務教育終了前（中学３年生以下）の児童</w:t>
      </w:r>
      <w:r w:rsidR="0046365F">
        <w:rPr>
          <w:rFonts w:asciiTheme="majorEastAsia" w:eastAsiaTheme="majorEastAsia" w:hAnsiTheme="majorEastAsia" w:hint="eastAsia"/>
          <w:sz w:val="22"/>
        </w:rPr>
        <w:t>が</w:t>
      </w:r>
      <w:r w:rsidRPr="007F0B7E">
        <w:rPr>
          <w:rFonts w:asciiTheme="majorEastAsia" w:eastAsiaTheme="majorEastAsia" w:hAnsiTheme="majorEastAsia" w:hint="eastAsia"/>
          <w:sz w:val="22"/>
        </w:rPr>
        <w:t>一時的な傷病の場合</w:t>
      </w:r>
    </w:p>
    <w:p w14:paraId="2BF32433" w14:textId="77777777" w:rsidR="00382024" w:rsidRPr="007F0B7E" w:rsidRDefault="00382024" w:rsidP="00382024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7F0B7E">
        <w:rPr>
          <w:rFonts w:asciiTheme="majorEastAsia" w:eastAsiaTheme="majorEastAsia" w:hAnsiTheme="majorEastAsia" w:hint="eastAsia"/>
          <w:sz w:val="22"/>
        </w:rPr>
        <w:t>日常の家事を行っている同居の祖父母等が、一時的に傷病の場合</w:t>
      </w:r>
    </w:p>
    <w:p w14:paraId="29C08EB2" w14:textId="77777777" w:rsidR="00382024" w:rsidRPr="007F0B7E" w:rsidRDefault="00382024" w:rsidP="00382024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7F0B7E">
        <w:rPr>
          <w:rFonts w:asciiTheme="majorEastAsia" w:eastAsiaTheme="majorEastAsia" w:hAnsiTheme="majorEastAsia" w:hint="eastAsia"/>
          <w:sz w:val="22"/>
        </w:rPr>
        <w:t>親が就職活動をする場合</w:t>
      </w:r>
    </w:p>
    <w:p w14:paraId="5B2F1828" w14:textId="77777777" w:rsidR="00382024" w:rsidRPr="007F0B7E" w:rsidRDefault="00382024" w:rsidP="00382024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7F0B7E">
        <w:rPr>
          <w:rFonts w:asciiTheme="majorEastAsia" w:eastAsiaTheme="majorEastAsia" w:hAnsiTheme="majorEastAsia" w:hint="eastAsia"/>
          <w:sz w:val="22"/>
        </w:rPr>
        <w:t>親族等の冠婚葬祭に出席する場合</w:t>
      </w:r>
    </w:p>
    <w:p w14:paraId="38BE9A09" w14:textId="77777777" w:rsidR="00557896" w:rsidRDefault="00557896" w:rsidP="00363FC2">
      <w:pPr>
        <w:spacing w:before="40"/>
        <w:ind w:left="85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ただし、次のいずれかに該当するとき、派遣できない場合があります。</w:t>
      </w:r>
    </w:p>
    <w:p w14:paraId="03282D81" w14:textId="77777777" w:rsidR="00557896" w:rsidRDefault="00557896" w:rsidP="00557896">
      <w:pPr>
        <w:ind w:left="85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（１）上記（２）（３）の傷病者が入院を要するとき又は感染症の疾患が</w:t>
      </w:r>
      <w:r w:rsidR="00C00A88">
        <w:rPr>
          <w:rFonts w:asciiTheme="majorEastAsia" w:eastAsiaTheme="majorEastAsia" w:hAnsiTheme="majorEastAsia" w:hint="eastAsia"/>
          <w:sz w:val="22"/>
        </w:rPr>
        <w:t>あるとき</w:t>
      </w:r>
    </w:p>
    <w:p w14:paraId="3766665C" w14:textId="77777777" w:rsidR="00C00A88" w:rsidRDefault="00C00A88" w:rsidP="00557896">
      <w:pPr>
        <w:ind w:left="85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（２）育児支援が必要な児童が、保育所、学童クラブ等を利用</w:t>
      </w:r>
      <w:r w:rsidR="0046365F">
        <w:rPr>
          <w:rFonts w:asciiTheme="majorEastAsia" w:eastAsiaTheme="majorEastAsia" w:hAnsiTheme="majorEastAsia" w:hint="eastAsia"/>
          <w:sz w:val="22"/>
        </w:rPr>
        <w:t>することができるとき</w:t>
      </w:r>
    </w:p>
    <w:p w14:paraId="6E71AF9D" w14:textId="77777777" w:rsidR="00CC32F3" w:rsidRDefault="00CC32F3" w:rsidP="00557896">
      <w:pPr>
        <w:ind w:left="85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（３）ヘルパーに対し暴力、脅迫等の非行があったとき</w:t>
      </w:r>
      <w:r w:rsidR="0046365F">
        <w:rPr>
          <w:rFonts w:asciiTheme="majorEastAsia" w:eastAsiaTheme="majorEastAsia" w:hAnsiTheme="majorEastAsia" w:hint="eastAsia"/>
          <w:sz w:val="22"/>
        </w:rPr>
        <w:t>、または</w:t>
      </w:r>
      <w:r>
        <w:rPr>
          <w:rFonts w:asciiTheme="majorEastAsia" w:eastAsiaTheme="majorEastAsia" w:hAnsiTheme="majorEastAsia" w:hint="eastAsia"/>
          <w:sz w:val="22"/>
        </w:rPr>
        <w:t>その恐れがあるとき</w:t>
      </w:r>
    </w:p>
    <w:p w14:paraId="1A6B02DD" w14:textId="77777777" w:rsidR="00CC32F3" w:rsidRPr="00557896" w:rsidRDefault="00CC32F3" w:rsidP="00557896">
      <w:pPr>
        <w:ind w:left="85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（４）その他、ヘルパーが業務を行うことに支障があるとき</w:t>
      </w:r>
    </w:p>
    <w:p w14:paraId="16599042" w14:textId="77777777" w:rsidR="0074743D" w:rsidRPr="008F3489" w:rsidRDefault="0074743D" w:rsidP="008F3489">
      <w:pPr>
        <w:pStyle w:val="a5"/>
        <w:numPr>
          <w:ilvl w:val="0"/>
          <w:numId w:val="11"/>
        </w:numPr>
        <w:snapToGrid w:val="0"/>
        <w:spacing w:before="40" w:after="40" w:line="400" w:lineRule="atLeast"/>
        <w:ind w:leftChars="0"/>
        <w:rPr>
          <w:rFonts w:asciiTheme="majorEastAsia" w:eastAsiaTheme="majorEastAsia" w:hAnsiTheme="majorEastAsia"/>
          <w:b/>
          <w:sz w:val="30"/>
          <w:szCs w:val="30"/>
        </w:rPr>
      </w:pPr>
      <w:r w:rsidRPr="008F3489">
        <w:rPr>
          <w:rFonts w:asciiTheme="majorEastAsia" w:eastAsiaTheme="majorEastAsia" w:hAnsiTheme="majorEastAsia" w:hint="eastAsia"/>
          <w:b/>
          <w:sz w:val="30"/>
          <w:szCs w:val="30"/>
        </w:rPr>
        <w:t>サービスの内容</w:t>
      </w:r>
    </w:p>
    <w:p w14:paraId="050001C2" w14:textId="77777777" w:rsidR="00217673" w:rsidRDefault="0074743D" w:rsidP="0074743D">
      <w:pPr>
        <w:pStyle w:val="a5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7F0B7E">
        <w:rPr>
          <w:rFonts w:asciiTheme="majorEastAsia" w:eastAsiaTheme="majorEastAsia" w:hAnsiTheme="majorEastAsia" w:hint="eastAsia"/>
          <w:sz w:val="22"/>
        </w:rPr>
        <w:t xml:space="preserve">食事の世話 </w:t>
      </w:r>
      <w:r w:rsidR="000E0AE0">
        <w:rPr>
          <w:rFonts w:asciiTheme="majorEastAsia" w:eastAsiaTheme="majorEastAsia" w:hAnsiTheme="majorEastAsia" w:hint="eastAsia"/>
          <w:sz w:val="22"/>
        </w:rPr>
        <w:t>（２）掃除</w:t>
      </w:r>
      <w:r w:rsidRPr="007F0B7E">
        <w:rPr>
          <w:rFonts w:asciiTheme="majorEastAsia" w:eastAsiaTheme="majorEastAsia" w:hAnsiTheme="majorEastAsia" w:hint="eastAsia"/>
          <w:sz w:val="22"/>
        </w:rPr>
        <w:t>（３）洗濯 （４）育児 （５）</w:t>
      </w:r>
      <w:r w:rsidR="00217673">
        <w:rPr>
          <w:rFonts w:asciiTheme="majorEastAsia" w:eastAsiaTheme="majorEastAsia" w:hAnsiTheme="majorEastAsia" w:hint="eastAsia"/>
          <w:sz w:val="22"/>
        </w:rPr>
        <w:t>医療機関との連携及び通院介助</w:t>
      </w:r>
    </w:p>
    <w:p w14:paraId="6C50116B" w14:textId="77777777" w:rsidR="0074743D" w:rsidRPr="00217673" w:rsidRDefault="00217673" w:rsidP="00217673">
      <w:pPr>
        <w:ind w:left="851"/>
        <w:rPr>
          <w:rFonts w:asciiTheme="majorEastAsia" w:eastAsiaTheme="majorEastAsia" w:hAnsiTheme="majorEastAsia"/>
          <w:sz w:val="22"/>
        </w:rPr>
      </w:pPr>
      <w:r w:rsidRPr="00217673">
        <w:rPr>
          <w:rFonts w:asciiTheme="majorEastAsia" w:eastAsiaTheme="majorEastAsia" w:hAnsiTheme="majorEastAsia" w:hint="eastAsia"/>
          <w:sz w:val="22"/>
        </w:rPr>
        <w:t xml:space="preserve">（６）その他必要な用務　　　</w:t>
      </w:r>
    </w:p>
    <w:p w14:paraId="56B91A93" w14:textId="77777777" w:rsidR="0074743D" w:rsidRPr="008F3489" w:rsidRDefault="0074743D" w:rsidP="008F3489">
      <w:pPr>
        <w:pStyle w:val="a5"/>
        <w:numPr>
          <w:ilvl w:val="0"/>
          <w:numId w:val="11"/>
        </w:numPr>
        <w:snapToGrid w:val="0"/>
        <w:spacing w:before="40" w:after="40" w:line="400" w:lineRule="atLeast"/>
        <w:ind w:leftChars="0"/>
        <w:rPr>
          <w:rFonts w:asciiTheme="majorEastAsia" w:eastAsiaTheme="majorEastAsia" w:hAnsiTheme="majorEastAsia"/>
          <w:b/>
          <w:sz w:val="30"/>
          <w:szCs w:val="30"/>
        </w:rPr>
      </w:pPr>
      <w:r w:rsidRPr="008F3489">
        <w:rPr>
          <w:rFonts w:asciiTheme="majorEastAsia" w:eastAsiaTheme="majorEastAsia" w:hAnsiTheme="majorEastAsia" w:hint="eastAsia"/>
          <w:b/>
          <w:sz w:val="30"/>
          <w:szCs w:val="30"/>
        </w:rPr>
        <w:t>派遣日数</w:t>
      </w:r>
    </w:p>
    <w:p w14:paraId="163D580A" w14:textId="77777777" w:rsidR="0074743D" w:rsidRPr="007F0B7E" w:rsidRDefault="009E7AF3" w:rsidP="0074743D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1事由につき</w:t>
      </w:r>
      <w:r w:rsidR="0074743D" w:rsidRPr="007F0B7E">
        <w:rPr>
          <w:rFonts w:asciiTheme="majorEastAsia" w:eastAsiaTheme="majorEastAsia" w:hAnsiTheme="majorEastAsia" w:hint="eastAsia"/>
          <w:sz w:val="22"/>
        </w:rPr>
        <w:t>７日以内</w:t>
      </w:r>
    </w:p>
    <w:p w14:paraId="4A673AEB" w14:textId="77777777" w:rsidR="0074743D" w:rsidRPr="007F0B7E" w:rsidRDefault="0074743D" w:rsidP="0074743D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2"/>
        </w:rPr>
      </w:pPr>
      <w:r w:rsidRPr="007F0B7E">
        <w:rPr>
          <w:rFonts w:asciiTheme="majorEastAsia" w:eastAsiaTheme="majorEastAsia" w:hAnsiTheme="majorEastAsia" w:hint="eastAsia"/>
          <w:sz w:val="22"/>
        </w:rPr>
        <w:t>２の（１）のときは３０日以内</w:t>
      </w:r>
    </w:p>
    <w:p w14:paraId="754C278E" w14:textId="77777777" w:rsidR="00C76C1C" w:rsidRPr="008F3489" w:rsidRDefault="00C76C1C" w:rsidP="008F3489">
      <w:pPr>
        <w:pStyle w:val="a5"/>
        <w:numPr>
          <w:ilvl w:val="0"/>
          <w:numId w:val="11"/>
        </w:numPr>
        <w:snapToGrid w:val="0"/>
        <w:spacing w:before="40" w:after="40" w:line="400" w:lineRule="atLeast"/>
        <w:ind w:leftChars="0"/>
        <w:rPr>
          <w:rFonts w:asciiTheme="majorEastAsia" w:eastAsiaTheme="majorEastAsia" w:hAnsiTheme="majorEastAsia"/>
          <w:b/>
          <w:sz w:val="30"/>
          <w:szCs w:val="30"/>
        </w:rPr>
      </w:pPr>
      <w:r w:rsidRPr="008F3489">
        <w:rPr>
          <w:rFonts w:asciiTheme="majorEastAsia" w:eastAsiaTheme="majorEastAsia" w:hAnsiTheme="majorEastAsia" w:hint="eastAsia"/>
          <w:b/>
          <w:sz w:val="30"/>
          <w:szCs w:val="30"/>
        </w:rPr>
        <w:t>派遣時間</w:t>
      </w:r>
    </w:p>
    <w:p w14:paraId="059658CB" w14:textId="77777777" w:rsidR="00C76C1C" w:rsidRPr="007F0B7E" w:rsidRDefault="00C76C1C" w:rsidP="009E7AF3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 w:rsidRPr="007F0B7E">
        <w:rPr>
          <w:rFonts w:asciiTheme="majorEastAsia" w:eastAsiaTheme="majorEastAsia" w:hAnsiTheme="majorEastAsia" w:hint="eastAsia"/>
          <w:sz w:val="22"/>
        </w:rPr>
        <w:t xml:space="preserve">　　　　原則として午前８時から午後６時までのうち６時間以内</w:t>
      </w:r>
      <w:r w:rsidR="009E7AF3">
        <w:rPr>
          <w:rFonts w:asciiTheme="majorEastAsia" w:eastAsiaTheme="majorEastAsia" w:hAnsiTheme="majorEastAsia" w:hint="eastAsia"/>
          <w:sz w:val="22"/>
        </w:rPr>
        <w:t>、</w:t>
      </w:r>
      <w:r w:rsidRPr="007F0B7E">
        <w:rPr>
          <w:rFonts w:asciiTheme="majorEastAsia" w:eastAsiaTheme="majorEastAsia" w:hAnsiTheme="majorEastAsia" w:hint="eastAsia"/>
          <w:sz w:val="22"/>
        </w:rPr>
        <w:t>（やむを得ない状況の場合は午前７時から午後８時までの</w:t>
      </w:r>
      <w:r w:rsidR="009E7AF3">
        <w:rPr>
          <w:rFonts w:asciiTheme="majorEastAsia" w:eastAsiaTheme="majorEastAsia" w:hAnsiTheme="majorEastAsia" w:hint="eastAsia"/>
          <w:sz w:val="22"/>
        </w:rPr>
        <w:t>うち</w:t>
      </w:r>
      <w:r w:rsidRPr="007F0B7E">
        <w:rPr>
          <w:rFonts w:asciiTheme="majorEastAsia" w:eastAsiaTheme="majorEastAsia" w:hAnsiTheme="majorEastAsia" w:hint="eastAsia"/>
          <w:sz w:val="22"/>
        </w:rPr>
        <w:t>８時間以内）の派遣となります。</w:t>
      </w:r>
    </w:p>
    <w:p w14:paraId="73D90DEE" w14:textId="77777777" w:rsidR="00C76C1C" w:rsidRPr="008F3489" w:rsidRDefault="00747964" w:rsidP="008F3489">
      <w:pPr>
        <w:pStyle w:val="a5"/>
        <w:numPr>
          <w:ilvl w:val="0"/>
          <w:numId w:val="11"/>
        </w:numPr>
        <w:snapToGrid w:val="0"/>
        <w:spacing w:before="40" w:after="40" w:line="400" w:lineRule="atLeast"/>
        <w:ind w:leftChars="0"/>
        <w:rPr>
          <w:rFonts w:asciiTheme="majorEastAsia" w:eastAsiaTheme="majorEastAsia" w:hAnsiTheme="majorEastAsia"/>
          <w:b/>
          <w:sz w:val="30"/>
          <w:szCs w:val="30"/>
        </w:rPr>
      </w:pPr>
      <w:r w:rsidRPr="008F3489">
        <w:rPr>
          <w:rFonts w:asciiTheme="majorEastAsia" w:eastAsiaTheme="majorEastAsia" w:hAnsiTheme="majorEastAsia" w:hint="eastAsia"/>
          <w:b/>
          <w:sz w:val="30"/>
          <w:szCs w:val="30"/>
        </w:rPr>
        <w:t>登録方法</w:t>
      </w:r>
    </w:p>
    <w:p w14:paraId="68F8476A" w14:textId="08E8DE8E" w:rsidR="00C76C1C" w:rsidRDefault="00024D12" w:rsidP="00024D12">
      <w:pPr>
        <w:ind w:left="72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人権・男女共同参画推進センター</w:t>
      </w:r>
      <w:r w:rsidR="00C333CF">
        <w:rPr>
          <w:rFonts w:asciiTheme="majorEastAsia" w:eastAsiaTheme="majorEastAsia" w:hAnsiTheme="majorEastAsia" w:hint="eastAsia"/>
          <w:sz w:val="22"/>
        </w:rPr>
        <w:t>相談</w:t>
      </w:r>
      <w:r>
        <w:rPr>
          <w:rFonts w:asciiTheme="majorEastAsia" w:eastAsiaTheme="majorEastAsia" w:hAnsiTheme="majorEastAsia" w:hint="eastAsia"/>
          <w:sz w:val="22"/>
        </w:rPr>
        <w:t>啓発</w:t>
      </w:r>
      <w:r w:rsidR="00C333CF">
        <w:rPr>
          <w:rFonts w:asciiTheme="majorEastAsia" w:eastAsiaTheme="majorEastAsia" w:hAnsiTheme="majorEastAsia" w:hint="eastAsia"/>
          <w:sz w:val="22"/>
        </w:rPr>
        <w:t>係</w:t>
      </w:r>
      <w:r w:rsidR="00C76C1C" w:rsidRPr="007F0B7E">
        <w:rPr>
          <w:rFonts w:asciiTheme="majorEastAsia" w:eastAsiaTheme="majorEastAsia" w:hAnsiTheme="majorEastAsia" w:hint="eastAsia"/>
          <w:sz w:val="22"/>
        </w:rPr>
        <w:t>へ、次の書類を提示して申し込んで下さい。</w:t>
      </w:r>
    </w:p>
    <w:p w14:paraId="17D89357" w14:textId="77777777" w:rsidR="007F0B7E" w:rsidRPr="007F0B7E" w:rsidRDefault="007F0B7E" w:rsidP="00C76C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            ※持ち物についてご不明な点はお問い合わせください。</w:t>
      </w:r>
    </w:p>
    <w:p w14:paraId="6A991E4F" w14:textId="77777777" w:rsidR="00C76C1C" w:rsidRPr="006916EE" w:rsidRDefault="00C76C1C" w:rsidP="006916EE">
      <w:pPr>
        <w:pStyle w:val="a5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2"/>
        </w:rPr>
      </w:pPr>
      <w:r w:rsidRPr="007F0B7E">
        <w:rPr>
          <w:rFonts w:asciiTheme="majorEastAsia" w:eastAsiaTheme="majorEastAsia" w:hAnsiTheme="majorEastAsia" w:hint="eastAsia"/>
          <w:sz w:val="22"/>
        </w:rPr>
        <w:t>ひとり親家庭であることを証明する書類（児童扶養手当証書など）</w:t>
      </w:r>
    </w:p>
    <w:p w14:paraId="0F2CB543" w14:textId="77777777" w:rsidR="007F0B7E" w:rsidRPr="007F0B7E" w:rsidRDefault="007F0B7E" w:rsidP="00C76C1C">
      <w:pPr>
        <w:pStyle w:val="a5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2"/>
        </w:rPr>
      </w:pPr>
      <w:r w:rsidRPr="007F0B7E">
        <w:rPr>
          <w:rFonts w:asciiTheme="majorEastAsia" w:eastAsiaTheme="majorEastAsia" w:hAnsiTheme="majorEastAsia" w:hint="eastAsia"/>
          <w:sz w:val="22"/>
        </w:rPr>
        <w:t>マイナンバーカード</w:t>
      </w:r>
      <w:r w:rsidR="001E7F1D">
        <w:rPr>
          <w:rFonts w:asciiTheme="majorEastAsia" w:eastAsiaTheme="majorEastAsia" w:hAnsiTheme="majorEastAsia" w:hint="eastAsia"/>
          <w:sz w:val="22"/>
        </w:rPr>
        <w:t>、もしくは個人番号通知カード</w:t>
      </w:r>
    </w:p>
    <w:p w14:paraId="413288C8" w14:textId="77777777" w:rsidR="007F0B7E" w:rsidRDefault="007F0B7E" w:rsidP="00C76C1C">
      <w:pPr>
        <w:pStyle w:val="a5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2"/>
        </w:rPr>
      </w:pPr>
      <w:r w:rsidRPr="007F0B7E">
        <w:rPr>
          <w:rFonts w:asciiTheme="majorEastAsia" w:eastAsiaTheme="majorEastAsia" w:hAnsiTheme="majorEastAsia" w:hint="eastAsia"/>
          <w:sz w:val="22"/>
        </w:rPr>
        <w:t>本人確認のための身分がわかるもの（運転免許証、保険証　等）</w:t>
      </w:r>
    </w:p>
    <w:p w14:paraId="4AB63866" w14:textId="77777777" w:rsidR="00073C98" w:rsidRPr="00F80463" w:rsidRDefault="001A6359" w:rsidP="00F80463">
      <w:pPr>
        <w:pStyle w:val="a5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2"/>
        </w:rPr>
      </w:pPr>
      <w:r w:rsidRPr="00F80463">
        <w:rPr>
          <w:rFonts w:asciiTheme="majorEastAsia" w:eastAsiaTheme="majorEastAsia" w:hAnsiTheme="majorEastAsia" w:hint="eastAsia"/>
          <w:sz w:val="22"/>
        </w:rPr>
        <w:t>申請には</w:t>
      </w:r>
      <w:r w:rsidR="00073C98" w:rsidRPr="00F80463">
        <w:rPr>
          <w:rFonts w:asciiTheme="majorEastAsia" w:eastAsiaTheme="majorEastAsia" w:hAnsiTheme="majorEastAsia" w:hint="eastAsia"/>
          <w:sz w:val="22"/>
        </w:rPr>
        <w:t>印鑑（朱肉を使用するもの）</w:t>
      </w:r>
      <w:r w:rsidRPr="00F80463">
        <w:rPr>
          <w:rFonts w:asciiTheme="majorEastAsia" w:eastAsiaTheme="majorEastAsia" w:hAnsiTheme="majorEastAsia" w:hint="eastAsia"/>
          <w:sz w:val="22"/>
        </w:rPr>
        <w:t>が必要です。</w:t>
      </w:r>
    </w:p>
    <w:p w14:paraId="4B9E6F6E" w14:textId="77777777" w:rsidR="00217673" w:rsidRPr="008F3489" w:rsidRDefault="00217673" w:rsidP="008F3489">
      <w:pPr>
        <w:pStyle w:val="a5"/>
        <w:numPr>
          <w:ilvl w:val="0"/>
          <w:numId w:val="11"/>
        </w:numPr>
        <w:snapToGrid w:val="0"/>
        <w:spacing w:before="40" w:after="40" w:line="400" w:lineRule="atLeast"/>
        <w:ind w:leftChars="0"/>
        <w:rPr>
          <w:rFonts w:asciiTheme="majorEastAsia" w:eastAsiaTheme="majorEastAsia" w:hAnsiTheme="majorEastAsia"/>
          <w:b/>
          <w:sz w:val="30"/>
          <w:szCs w:val="30"/>
        </w:rPr>
      </w:pPr>
      <w:r w:rsidRPr="008F3489">
        <w:rPr>
          <w:rFonts w:asciiTheme="majorEastAsia" w:eastAsiaTheme="majorEastAsia" w:hAnsiTheme="majorEastAsia" w:hint="eastAsia"/>
          <w:b/>
          <w:sz w:val="30"/>
          <w:szCs w:val="30"/>
        </w:rPr>
        <w:t>本人</w:t>
      </w:r>
      <w:r w:rsidR="00C76C1C" w:rsidRPr="008F3489">
        <w:rPr>
          <w:rFonts w:asciiTheme="majorEastAsia" w:eastAsiaTheme="majorEastAsia" w:hAnsiTheme="majorEastAsia" w:hint="eastAsia"/>
          <w:b/>
          <w:sz w:val="30"/>
          <w:szCs w:val="30"/>
        </w:rPr>
        <w:t>負担額</w:t>
      </w:r>
      <w:r w:rsidR="007F0B7E" w:rsidRPr="008F3489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</w:t>
      </w:r>
    </w:p>
    <w:p w14:paraId="1825A8A7" w14:textId="77777777" w:rsidR="007F0B7E" w:rsidRDefault="007C151C" w:rsidP="008F3489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7F0B7E">
        <w:rPr>
          <w:rFonts w:asciiTheme="majorEastAsia" w:eastAsiaTheme="majorEastAsia" w:hAnsiTheme="majorEastAsia" w:hint="eastAsia"/>
          <w:sz w:val="22"/>
        </w:rPr>
        <w:t>所得額に応じて自己負担額があります。</w:t>
      </w:r>
    </w:p>
    <w:p w14:paraId="77C3D266" w14:textId="77777777" w:rsidR="004E7C9F" w:rsidRDefault="004E7C9F" w:rsidP="008F3489">
      <w:pPr>
        <w:ind w:firstLineChars="400" w:firstLine="880"/>
        <w:rPr>
          <w:rFonts w:asciiTheme="majorEastAsia" w:eastAsiaTheme="majorEastAsia" w:hAnsiTheme="majorEastAsia"/>
          <w:sz w:val="22"/>
        </w:rPr>
      </w:pPr>
    </w:p>
    <w:p w14:paraId="71280F45" w14:textId="77777777" w:rsidR="004E7C9F" w:rsidRPr="007F0B7E" w:rsidRDefault="004E7C9F" w:rsidP="008F3489">
      <w:pPr>
        <w:ind w:firstLineChars="400" w:firstLine="880"/>
        <w:rPr>
          <w:rFonts w:asciiTheme="majorEastAsia" w:eastAsiaTheme="majorEastAsia" w:hAnsiTheme="majorEastAsia"/>
          <w:sz w:val="22"/>
        </w:rPr>
      </w:pPr>
    </w:p>
    <w:p w14:paraId="28DECA32" w14:textId="77777777" w:rsidR="00E84C0C" w:rsidRPr="009D7720" w:rsidRDefault="007F0B7E" w:rsidP="00737E83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</w:rPr>
        <w:lastRenderedPageBreak/>
        <w:t xml:space="preserve">　　　　　　　</w:t>
      </w:r>
      <w:r w:rsidRPr="009D7720">
        <w:rPr>
          <w:rFonts w:asciiTheme="majorEastAsia" w:eastAsiaTheme="majorEastAsia" w:hAnsiTheme="majorEastAsia" w:hint="eastAsia"/>
        </w:rPr>
        <w:t xml:space="preserve">　</w:t>
      </w:r>
      <w:r w:rsidR="00E84C0C" w:rsidRPr="009D7720">
        <w:rPr>
          <w:rFonts w:asciiTheme="majorEastAsia" w:eastAsiaTheme="majorEastAsia" w:hAnsiTheme="majorEastAsia" w:hint="eastAsia"/>
          <w:sz w:val="40"/>
          <w:szCs w:val="40"/>
        </w:rPr>
        <w:t>ひとり親家庭ホームヘルパーの利用のしかた</w:t>
      </w:r>
    </w:p>
    <w:p w14:paraId="05FFAB05" w14:textId="77777777" w:rsidR="00E84C0C" w:rsidRPr="00981034" w:rsidRDefault="00981034" w:rsidP="00981034">
      <w:pPr>
        <w:ind w:firstLineChars="100" w:firstLine="32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t>1.</w:t>
      </w:r>
      <w:r w:rsidR="00E84C0C" w:rsidRPr="00981034">
        <w:rPr>
          <w:rFonts w:asciiTheme="majorEastAsia" w:eastAsiaTheme="majorEastAsia" w:hAnsiTheme="majorEastAsia" w:hint="eastAsia"/>
          <w:b/>
          <w:sz w:val="32"/>
          <w:szCs w:val="32"/>
        </w:rPr>
        <w:t>登録をします</w:t>
      </w:r>
    </w:p>
    <w:p w14:paraId="3C50A3E7" w14:textId="77777777" w:rsidR="00E84C0C" w:rsidRPr="00000040" w:rsidRDefault="00000040" w:rsidP="00000040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E84C0C" w:rsidRPr="00000040">
        <w:rPr>
          <w:rFonts w:asciiTheme="majorEastAsia" w:eastAsiaTheme="majorEastAsia" w:hAnsiTheme="majorEastAsia" w:hint="eastAsia"/>
          <w:sz w:val="24"/>
          <w:szCs w:val="24"/>
        </w:rPr>
        <w:t>４月から窓口で年度１回登録します。</w:t>
      </w:r>
    </w:p>
    <w:p w14:paraId="7CAC9A86" w14:textId="77777777" w:rsidR="00E84C0C" w:rsidRPr="008F3489" w:rsidRDefault="00E84C0C" w:rsidP="00000040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8F3489">
        <w:rPr>
          <w:rFonts w:asciiTheme="majorEastAsia" w:eastAsiaTheme="majorEastAsia" w:hAnsiTheme="majorEastAsia" w:hint="eastAsia"/>
          <w:sz w:val="24"/>
          <w:szCs w:val="24"/>
        </w:rPr>
        <w:t>登録申請書と同意書を提出してください。</w:t>
      </w:r>
    </w:p>
    <w:p w14:paraId="04B0FD12" w14:textId="77777777" w:rsidR="00E84C0C" w:rsidRDefault="00E84C0C" w:rsidP="00000040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8F3489">
        <w:rPr>
          <w:rFonts w:asciiTheme="majorEastAsia" w:eastAsiaTheme="majorEastAsia" w:hAnsiTheme="majorEastAsia" w:hint="eastAsia"/>
          <w:sz w:val="24"/>
          <w:szCs w:val="24"/>
        </w:rPr>
        <w:t>同意書の提出をされない場合は、前年分の所得（1月から6月までの登録は前々年分の</w:t>
      </w:r>
    </w:p>
    <w:p w14:paraId="14E94EB8" w14:textId="77777777" w:rsidR="00E84C0C" w:rsidRPr="008F3489" w:rsidRDefault="00E84C0C" w:rsidP="00000040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8F3489">
        <w:rPr>
          <w:rFonts w:asciiTheme="majorEastAsia" w:eastAsiaTheme="majorEastAsia" w:hAnsiTheme="majorEastAsia" w:hint="eastAsia"/>
          <w:sz w:val="24"/>
          <w:szCs w:val="24"/>
        </w:rPr>
        <w:t>所得）を証明する書類を提出してください。</w:t>
      </w:r>
    </w:p>
    <w:p w14:paraId="557D9EA4" w14:textId="77777777" w:rsidR="00E84C0C" w:rsidRPr="00000040" w:rsidRDefault="00000040" w:rsidP="00000040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E84C0C" w:rsidRPr="00000040">
        <w:rPr>
          <w:rFonts w:asciiTheme="majorEastAsia" w:eastAsiaTheme="majorEastAsia" w:hAnsiTheme="majorEastAsia" w:hint="eastAsia"/>
          <w:sz w:val="24"/>
          <w:szCs w:val="24"/>
        </w:rPr>
        <w:t>登録ができましたら決定通知書を送付します。</w:t>
      </w:r>
    </w:p>
    <w:p w14:paraId="4F3BE374" w14:textId="77777777" w:rsidR="00E84C0C" w:rsidRPr="00000040" w:rsidRDefault="00E84C0C" w:rsidP="00E84C0C">
      <w:pPr>
        <w:pStyle w:val="a5"/>
        <w:ind w:leftChars="0" w:left="1560"/>
        <w:rPr>
          <w:sz w:val="24"/>
          <w:szCs w:val="24"/>
        </w:rPr>
      </w:pPr>
    </w:p>
    <w:p w14:paraId="4791A5DE" w14:textId="77777777" w:rsidR="00E84C0C" w:rsidRPr="008F3489" w:rsidRDefault="00E84C0C" w:rsidP="00E84C0C">
      <w:pPr>
        <w:pStyle w:val="a5"/>
        <w:numPr>
          <w:ilvl w:val="0"/>
          <w:numId w:val="9"/>
        </w:numPr>
        <w:ind w:leftChars="0"/>
        <w:rPr>
          <w:rFonts w:asciiTheme="majorEastAsia" w:eastAsiaTheme="majorEastAsia" w:hAnsiTheme="majorEastAsia"/>
          <w:b/>
          <w:vanish/>
          <w:sz w:val="32"/>
          <w:szCs w:val="32"/>
        </w:rPr>
      </w:pPr>
    </w:p>
    <w:p w14:paraId="39950F7D" w14:textId="77777777" w:rsidR="00E84C0C" w:rsidRPr="00981034" w:rsidRDefault="00981034" w:rsidP="00981034">
      <w:pPr>
        <w:ind w:firstLineChars="100" w:firstLine="321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>
        <w:rPr>
          <w:rFonts w:asciiTheme="majorEastAsia" w:eastAsiaTheme="majorEastAsia" w:hAnsiTheme="majorEastAsia"/>
          <w:b/>
          <w:sz w:val="32"/>
          <w:szCs w:val="32"/>
        </w:rPr>
        <w:t>.</w:t>
      </w:r>
      <w:r w:rsidR="00E84C0C" w:rsidRPr="00981034">
        <w:rPr>
          <w:rFonts w:asciiTheme="majorEastAsia" w:eastAsiaTheme="majorEastAsia" w:hAnsiTheme="majorEastAsia" w:hint="eastAsia"/>
          <w:b/>
          <w:sz w:val="32"/>
          <w:szCs w:val="32"/>
        </w:rPr>
        <w:t>派遣の必要なとき</w:t>
      </w:r>
    </w:p>
    <w:p w14:paraId="26800015" w14:textId="7A8A4D2D" w:rsidR="00E84C0C" w:rsidRPr="00000040" w:rsidRDefault="00000040" w:rsidP="00024D12">
      <w:pPr>
        <w:ind w:leftChars="450" w:left="1185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024D12">
        <w:rPr>
          <w:rFonts w:asciiTheme="majorEastAsia" w:eastAsiaTheme="majorEastAsia" w:hAnsiTheme="majorEastAsia" w:hint="eastAsia"/>
          <w:sz w:val="24"/>
          <w:szCs w:val="24"/>
        </w:rPr>
        <w:t>人権・男女共同参画推進センター</w:t>
      </w:r>
      <w:r w:rsidR="00E84C0C" w:rsidRPr="00000040">
        <w:rPr>
          <w:rFonts w:asciiTheme="majorEastAsia" w:eastAsiaTheme="majorEastAsia" w:hAnsiTheme="majorEastAsia" w:hint="eastAsia"/>
          <w:sz w:val="24"/>
          <w:szCs w:val="24"/>
        </w:rPr>
        <w:t>相談</w:t>
      </w:r>
      <w:r w:rsidR="00024D12">
        <w:rPr>
          <w:rFonts w:asciiTheme="majorEastAsia" w:eastAsiaTheme="majorEastAsia" w:hAnsiTheme="majorEastAsia" w:hint="eastAsia"/>
          <w:sz w:val="24"/>
          <w:szCs w:val="24"/>
        </w:rPr>
        <w:t>啓発</w:t>
      </w:r>
      <w:r w:rsidR="00E84C0C" w:rsidRPr="00000040">
        <w:rPr>
          <w:rFonts w:asciiTheme="majorEastAsia" w:eastAsiaTheme="majorEastAsia" w:hAnsiTheme="majorEastAsia" w:hint="eastAsia"/>
          <w:sz w:val="24"/>
          <w:szCs w:val="24"/>
        </w:rPr>
        <w:t xml:space="preserve">係に連絡し、利用事由が派遣対象に該当するかを確認します。　</w:t>
      </w:r>
    </w:p>
    <w:p w14:paraId="178FFF05" w14:textId="77777777" w:rsidR="00E84C0C" w:rsidRPr="00000040" w:rsidRDefault="00000040" w:rsidP="0080649D">
      <w:pPr>
        <w:ind w:firstLineChars="450" w:firstLine="1080"/>
        <w:rPr>
          <w:rFonts w:asciiTheme="majorEastAsia" w:eastAsiaTheme="majorEastAsia" w:hAnsiTheme="majorEastAsia"/>
          <w:sz w:val="24"/>
          <w:szCs w:val="24"/>
        </w:rPr>
      </w:pPr>
      <w:r w:rsidRPr="00000040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E84C0C" w:rsidRPr="00000040">
        <w:rPr>
          <w:rFonts w:asciiTheme="majorEastAsia" w:eastAsiaTheme="majorEastAsia" w:hAnsiTheme="majorEastAsia" w:hint="eastAsia"/>
          <w:sz w:val="24"/>
          <w:szCs w:val="24"/>
        </w:rPr>
        <w:t>ヘルパー紹介所に</w:t>
      </w:r>
      <w:r w:rsidR="0080649D">
        <w:rPr>
          <w:rFonts w:asciiTheme="majorEastAsia" w:eastAsiaTheme="majorEastAsia" w:hAnsiTheme="majorEastAsia" w:hint="eastAsia"/>
          <w:sz w:val="24"/>
          <w:szCs w:val="24"/>
        </w:rPr>
        <w:t>ご自身で</w:t>
      </w:r>
      <w:r w:rsidR="00E84C0C" w:rsidRPr="00000040">
        <w:rPr>
          <w:rFonts w:asciiTheme="majorEastAsia" w:eastAsiaTheme="majorEastAsia" w:hAnsiTheme="majorEastAsia" w:hint="eastAsia"/>
          <w:sz w:val="24"/>
          <w:szCs w:val="24"/>
        </w:rPr>
        <w:t>連絡し、ヘルパー派遣の予約をします。</w:t>
      </w:r>
    </w:p>
    <w:p w14:paraId="0A37310C" w14:textId="35A67C36" w:rsidR="00E84C0C" w:rsidRDefault="00000040" w:rsidP="0080649D">
      <w:pPr>
        <w:ind w:leftChars="500" w:left="129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E84C0C" w:rsidRPr="00000040">
        <w:rPr>
          <w:rFonts w:asciiTheme="majorEastAsia" w:eastAsiaTheme="majorEastAsia" w:hAnsiTheme="majorEastAsia" w:hint="eastAsia"/>
          <w:sz w:val="24"/>
          <w:szCs w:val="24"/>
        </w:rPr>
        <w:t>派遣が決まったら、</w:t>
      </w:r>
      <w:r w:rsidR="00024D12">
        <w:rPr>
          <w:rFonts w:asciiTheme="majorEastAsia" w:eastAsiaTheme="majorEastAsia" w:hAnsiTheme="majorEastAsia" w:hint="eastAsia"/>
          <w:sz w:val="24"/>
          <w:szCs w:val="24"/>
        </w:rPr>
        <w:t>人権・男女共同参画推進センター</w:t>
      </w:r>
      <w:r w:rsidR="0080649D">
        <w:rPr>
          <w:rFonts w:asciiTheme="majorEastAsia" w:eastAsiaTheme="majorEastAsia" w:hAnsiTheme="majorEastAsia" w:hint="eastAsia"/>
          <w:sz w:val="24"/>
          <w:szCs w:val="24"/>
        </w:rPr>
        <w:t>相談</w:t>
      </w:r>
      <w:r w:rsidR="00024D12">
        <w:rPr>
          <w:rFonts w:asciiTheme="majorEastAsia" w:eastAsiaTheme="majorEastAsia" w:hAnsiTheme="majorEastAsia" w:hint="eastAsia"/>
          <w:sz w:val="24"/>
          <w:szCs w:val="24"/>
        </w:rPr>
        <w:t>啓発</w:t>
      </w:r>
      <w:r w:rsidR="0080649D">
        <w:rPr>
          <w:rFonts w:asciiTheme="majorEastAsia" w:eastAsiaTheme="majorEastAsia" w:hAnsiTheme="majorEastAsia" w:hint="eastAsia"/>
          <w:sz w:val="24"/>
          <w:szCs w:val="24"/>
        </w:rPr>
        <w:t>係に援助券請求書提出のため来所予約の連絡をしてください。来所予約の際、派遣日、派遣時間を伺います。</w:t>
      </w:r>
    </w:p>
    <w:p w14:paraId="02613EC1" w14:textId="77777777" w:rsidR="00E3230A" w:rsidRPr="006B6CB9" w:rsidRDefault="00260640" w:rsidP="0010096E">
      <w:pPr>
        <w:ind w:leftChars="500" w:left="129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【援助券請求書の提出を窓口</w:t>
      </w:r>
      <w:r w:rsidR="00E3230A" w:rsidRPr="006B6CB9">
        <w:rPr>
          <w:rFonts w:asciiTheme="majorEastAsia" w:eastAsiaTheme="majorEastAsia" w:hAnsiTheme="majorEastAsia" w:hint="eastAsia"/>
          <w:b/>
          <w:sz w:val="24"/>
          <w:szCs w:val="24"/>
        </w:rPr>
        <w:t>にて行う場合】ヘルパー派遣日、派遣時間をご連絡ください。</w:t>
      </w:r>
    </w:p>
    <w:p w14:paraId="67B117BA" w14:textId="3A0ABC23" w:rsidR="008C5B9E" w:rsidRPr="006B6CB9" w:rsidRDefault="0080649D" w:rsidP="008C5B9E">
      <w:pPr>
        <w:ind w:leftChars="500" w:left="1170" w:hangingChars="50" w:hanging="120"/>
        <w:rPr>
          <w:rFonts w:asciiTheme="majorEastAsia" w:eastAsiaTheme="majorEastAsia" w:hAnsiTheme="majorEastAsia"/>
          <w:sz w:val="24"/>
          <w:szCs w:val="24"/>
        </w:rPr>
      </w:pPr>
      <w:r w:rsidRPr="006B6CB9"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024D12">
        <w:rPr>
          <w:rFonts w:asciiTheme="majorEastAsia" w:eastAsiaTheme="majorEastAsia" w:hAnsiTheme="majorEastAsia" w:hint="eastAsia"/>
          <w:sz w:val="24"/>
          <w:szCs w:val="24"/>
        </w:rPr>
        <w:t>人権・男女共同参画推進センター</w:t>
      </w:r>
      <w:r w:rsidR="00E84C0C" w:rsidRPr="006B6CB9">
        <w:rPr>
          <w:rFonts w:asciiTheme="majorEastAsia" w:eastAsiaTheme="majorEastAsia" w:hAnsiTheme="majorEastAsia" w:hint="eastAsia"/>
          <w:sz w:val="24"/>
          <w:szCs w:val="24"/>
        </w:rPr>
        <w:t>相談</w:t>
      </w:r>
      <w:r w:rsidR="00024D12">
        <w:rPr>
          <w:rFonts w:asciiTheme="majorEastAsia" w:eastAsiaTheme="majorEastAsia" w:hAnsiTheme="majorEastAsia" w:hint="eastAsia"/>
          <w:sz w:val="24"/>
          <w:szCs w:val="24"/>
        </w:rPr>
        <w:t>啓発</w:t>
      </w:r>
      <w:r w:rsidR="00E84C0C" w:rsidRPr="006B6CB9">
        <w:rPr>
          <w:rFonts w:asciiTheme="majorEastAsia" w:eastAsiaTheme="majorEastAsia" w:hAnsiTheme="majorEastAsia" w:hint="eastAsia"/>
          <w:sz w:val="24"/>
          <w:szCs w:val="24"/>
        </w:rPr>
        <w:t>係に来所し、援助券請求書を提出します。個人負担金がある場合は来所時に持参してください。</w:t>
      </w:r>
    </w:p>
    <w:p w14:paraId="0FE81B75" w14:textId="77777777" w:rsidR="00E72DA4" w:rsidRPr="006B6CB9" w:rsidRDefault="00E72DA4" w:rsidP="0010096E">
      <w:pPr>
        <w:ind w:leftChars="500" w:left="1170" w:hangingChars="50" w:hanging="120"/>
        <w:rPr>
          <w:rFonts w:asciiTheme="majorEastAsia" w:eastAsiaTheme="majorEastAsia" w:hAnsiTheme="majorEastAsia"/>
          <w:b/>
          <w:sz w:val="24"/>
          <w:szCs w:val="24"/>
        </w:rPr>
      </w:pPr>
      <w:r w:rsidRPr="006B6CB9">
        <w:rPr>
          <w:rFonts w:asciiTheme="majorEastAsia" w:eastAsiaTheme="majorEastAsia" w:hAnsiTheme="majorEastAsia" w:hint="eastAsia"/>
          <w:b/>
          <w:sz w:val="24"/>
          <w:szCs w:val="24"/>
        </w:rPr>
        <w:t>【援助券請求書の提出を郵送にて行う場合】</w:t>
      </w:r>
    </w:p>
    <w:p w14:paraId="56721CA9" w14:textId="77777777" w:rsidR="00E72DA4" w:rsidRPr="006B6CB9" w:rsidRDefault="00E72DA4" w:rsidP="0010096E">
      <w:pPr>
        <w:ind w:leftChars="500" w:left="1170" w:hangingChars="50" w:hanging="120"/>
        <w:rPr>
          <w:rFonts w:asciiTheme="majorEastAsia" w:eastAsiaTheme="majorEastAsia" w:hAnsiTheme="majorEastAsia"/>
          <w:b/>
          <w:sz w:val="24"/>
          <w:szCs w:val="24"/>
        </w:rPr>
      </w:pPr>
      <w:r w:rsidRPr="006B6CB9">
        <w:rPr>
          <w:rFonts w:asciiTheme="majorEastAsia" w:eastAsiaTheme="majorEastAsia" w:hAnsiTheme="majorEastAsia" w:hint="eastAsia"/>
          <w:b/>
          <w:sz w:val="24"/>
          <w:szCs w:val="24"/>
        </w:rPr>
        <w:t>援助券請求書を人権・男女共同参画推進センターに速やかに送付してください。</w:t>
      </w:r>
    </w:p>
    <w:p w14:paraId="72C27255" w14:textId="77777777" w:rsidR="0010096E" w:rsidRPr="0080649D" w:rsidRDefault="0010096E" w:rsidP="00E72DA4">
      <w:pPr>
        <w:ind w:leftChars="500" w:left="1050"/>
        <w:rPr>
          <w:rFonts w:asciiTheme="majorEastAsia" w:eastAsiaTheme="majorEastAsia" w:hAnsiTheme="majorEastAsia"/>
          <w:sz w:val="24"/>
          <w:szCs w:val="24"/>
        </w:rPr>
      </w:pPr>
      <w:r w:rsidRPr="006B6CB9">
        <w:rPr>
          <w:rFonts w:asciiTheme="majorEastAsia" w:eastAsiaTheme="majorEastAsia" w:hAnsiTheme="majorEastAsia" w:hint="eastAsia"/>
          <w:b/>
          <w:sz w:val="24"/>
          <w:szCs w:val="24"/>
        </w:rPr>
        <w:t>個人負担金の支払がある場合は、③の連絡後、支払のための納付書を送付いたします。納付書到着後、1週間以内に銀行窓口で納入してください。領収書のコピー、援助券請求書を同封の上、人権・男女共同参画推進センターに速やかに送付してください。</w:t>
      </w:r>
    </w:p>
    <w:p w14:paraId="28A91925" w14:textId="77777777" w:rsidR="00E84C0C" w:rsidRPr="0080649D" w:rsidRDefault="0080649D" w:rsidP="0080649D">
      <w:pPr>
        <w:ind w:firstLineChars="450" w:firstLine="1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⑤</w:t>
      </w:r>
      <w:r w:rsidR="00E84C0C" w:rsidRPr="0080649D">
        <w:rPr>
          <w:rFonts w:asciiTheme="majorEastAsia" w:eastAsiaTheme="majorEastAsia" w:hAnsiTheme="majorEastAsia" w:hint="eastAsia"/>
          <w:sz w:val="24"/>
          <w:szCs w:val="24"/>
        </w:rPr>
        <w:t>援助券の用意が出来次第、後日来所もしくは郵送で援助券を受け取ってください。</w:t>
      </w:r>
    </w:p>
    <w:p w14:paraId="7A367A6D" w14:textId="77777777" w:rsidR="0080649D" w:rsidRDefault="0080649D" w:rsidP="0080649D">
      <w:pPr>
        <w:rPr>
          <w:rFonts w:asciiTheme="majorEastAsia" w:eastAsiaTheme="majorEastAsia" w:hAnsiTheme="majorEastAsia"/>
          <w:sz w:val="24"/>
          <w:szCs w:val="24"/>
        </w:rPr>
      </w:pPr>
    </w:p>
    <w:p w14:paraId="1703AD92" w14:textId="77777777" w:rsidR="00E84C0C" w:rsidRDefault="00E84C0C" w:rsidP="00E72DA4">
      <w:pPr>
        <w:ind w:leftChars="400" w:left="840"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80649D">
        <w:rPr>
          <w:rFonts w:asciiTheme="majorEastAsia" w:eastAsiaTheme="majorEastAsia" w:hAnsiTheme="majorEastAsia" w:hint="eastAsia"/>
          <w:sz w:val="24"/>
          <w:szCs w:val="24"/>
        </w:rPr>
        <w:t>急病の場合は、</w:t>
      </w:r>
      <w:r w:rsidR="0080649D">
        <w:rPr>
          <w:rFonts w:asciiTheme="majorEastAsia" w:eastAsiaTheme="majorEastAsia" w:hAnsiTheme="majorEastAsia" w:hint="eastAsia"/>
          <w:sz w:val="24"/>
          <w:szCs w:val="24"/>
        </w:rPr>
        <w:t>④以降は</w:t>
      </w:r>
      <w:r w:rsidRPr="0080649D">
        <w:rPr>
          <w:rFonts w:asciiTheme="majorEastAsia" w:eastAsiaTheme="majorEastAsia" w:hAnsiTheme="majorEastAsia" w:hint="eastAsia"/>
          <w:sz w:val="24"/>
          <w:szCs w:val="24"/>
        </w:rPr>
        <w:t>後日でも結構です。①～③はヘルパー派遣前に行ってください。ヘルパー派遣後すみやかに来所して、援助券請求書の提出をしてください。</w:t>
      </w:r>
    </w:p>
    <w:p w14:paraId="03268B31" w14:textId="77777777" w:rsidR="00E84C0C" w:rsidRPr="008B6661" w:rsidRDefault="00E84C0C" w:rsidP="00E84C0C">
      <w:pPr>
        <w:pStyle w:val="a5"/>
        <w:ind w:leftChars="0" w:left="1631"/>
        <w:rPr>
          <w:rFonts w:asciiTheme="majorEastAsia" w:eastAsiaTheme="majorEastAsia" w:hAnsiTheme="majorEastAsia"/>
          <w:sz w:val="24"/>
          <w:szCs w:val="24"/>
        </w:rPr>
      </w:pPr>
    </w:p>
    <w:p w14:paraId="78B67F69" w14:textId="77777777" w:rsidR="00E84C0C" w:rsidRPr="00981034" w:rsidRDefault="00981034" w:rsidP="00981034">
      <w:pPr>
        <w:ind w:firstLineChars="100" w:firstLine="321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3</w:t>
      </w:r>
      <w:r>
        <w:rPr>
          <w:rFonts w:asciiTheme="majorEastAsia" w:eastAsiaTheme="majorEastAsia" w:hAnsiTheme="majorEastAsia"/>
          <w:b/>
          <w:sz w:val="32"/>
          <w:szCs w:val="32"/>
        </w:rPr>
        <w:t>.</w:t>
      </w:r>
      <w:r w:rsidR="00E84C0C" w:rsidRPr="00981034">
        <w:rPr>
          <w:rFonts w:asciiTheme="majorEastAsia" w:eastAsiaTheme="majorEastAsia" w:hAnsiTheme="majorEastAsia" w:hint="eastAsia"/>
          <w:b/>
          <w:sz w:val="32"/>
          <w:szCs w:val="32"/>
        </w:rPr>
        <w:t>ヘルパーさんに援助券を渡します。</w:t>
      </w:r>
    </w:p>
    <w:p w14:paraId="0C42CA39" w14:textId="77777777" w:rsidR="00E84C0C" w:rsidRPr="0080649D" w:rsidRDefault="00A40CC2" w:rsidP="00A40CC2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E84C0C" w:rsidRPr="0080649D">
        <w:rPr>
          <w:rFonts w:asciiTheme="majorEastAsia" w:eastAsiaTheme="majorEastAsia" w:hAnsiTheme="majorEastAsia" w:hint="eastAsia"/>
          <w:sz w:val="24"/>
          <w:szCs w:val="24"/>
        </w:rPr>
        <w:t>援助券にあなたが確認印を押します。</w:t>
      </w:r>
    </w:p>
    <w:p w14:paraId="7954A679" w14:textId="77777777" w:rsidR="00E84C0C" w:rsidRPr="0080649D" w:rsidRDefault="00A40CC2" w:rsidP="00A40CC2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E84C0C" w:rsidRPr="0080649D">
        <w:rPr>
          <w:rFonts w:asciiTheme="majorEastAsia" w:eastAsiaTheme="majorEastAsia" w:hAnsiTheme="majorEastAsia" w:hint="eastAsia"/>
          <w:sz w:val="24"/>
          <w:szCs w:val="24"/>
        </w:rPr>
        <w:t>連絡ノート等で情報交換を行ってください。</w:t>
      </w:r>
    </w:p>
    <w:p w14:paraId="3F8371E2" w14:textId="77777777" w:rsidR="00E84C0C" w:rsidRPr="0080649D" w:rsidRDefault="00A40CC2" w:rsidP="00A40CC2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E84C0C" w:rsidRPr="0080649D">
        <w:rPr>
          <w:rFonts w:asciiTheme="majorEastAsia" w:eastAsiaTheme="majorEastAsia" w:hAnsiTheme="majorEastAsia" w:hint="eastAsia"/>
          <w:sz w:val="24"/>
          <w:szCs w:val="24"/>
        </w:rPr>
        <w:t>郵送で遅くなって渡すときは、ヘルパーさんが困らないように早急に渡してください。</w:t>
      </w:r>
    </w:p>
    <w:p w14:paraId="30B4C3BE" w14:textId="77777777" w:rsidR="00E84C0C" w:rsidRPr="0080649D" w:rsidRDefault="00E84C0C" w:rsidP="00E84C0C">
      <w:pPr>
        <w:pStyle w:val="a5"/>
        <w:ind w:leftChars="0" w:left="1631"/>
        <w:rPr>
          <w:sz w:val="24"/>
          <w:szCs w:val="24"/>
        </w:rPr>
      </w:pPr>
    </w:p>
    <w:p w14:paraId="21C6254B" w14:textId="77777777" w:rsidR="00E84C0C" w:rsidRPr="00981034" w:rsidRDefault="00981034" w:rsidP="00981034">
      <w:pPr>
        <w:ind w:firstLineChars="100" w:firstLine="321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4</w:t>
      </w:r>
      <w:r>
        <w:rPr>
          <w:rFonts w:asciiTheme="majorEastAsia" w:eastAsiaTheme="majorEastAsia" w:hAnsiTheme="majorEastAsia"/>
          <w:b/>
          <w:sz w:val="32"/>
          <w:szCs w:val="32"/>
        </w:rPr>
        <w:t>.</w:t>
      </w:r>
      <w:r w:rsidR="00E84C0C" w:rsidRPr="00981034">
        <w:rPr>
          <w:rFonts w:asciiTheme="majorEastAsia" w:eastAsiaTheme="majorEastAsia" w:hAnsiTheme="majorEastAsia" w:hint="eastAsia"/>
          <w:b/>
          <w:sz w:val="32"/>
          <w:szCs w:val="32"/>
        </w:rPr>
        <w:t>問い合わせ先</w:t>
      </w:r>
    </w:p>
    <w:p w14:paraId="49917CD8" w14:textId="77777777" w:rsidR="00E84C0C" w:rsidRPr="008F3489" w:rsidRDefault="00E84C0C" w:rsidP="00E84C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Pr="00217673">
        <w:rPr>
          <w:rFonts w:asciiTheme="majorEastAsia" w:eastAsiaTheme="majorEastAsia" w:hAnsiTheme="majorEastAsia" w:hint="eastAsia"/>
          <w:sz w:val="26"/>
          <w:szCs w:val="26"/>
        </w:rPr>
        <w:t>〒１３２－００１１</w:t>
      </w:r>
    </w:p>
    <w:p w14:paraId="6D6F590F" w14:textId="78657653" w:rsidR="00E84C0C" w:rsidRPr="00217673" w:rsidRDefault="00E84C0C" w:rsidP="00E84C0C">
      <w:pPr>
        <w:rPr>
          <w:rFonts w:asciiTheme="majorEastAsia" w:eastAsiaTheme="majorEastAsia" w:hAnsiTheme="majorEastAsia"/>
          <w:sz w:val="26"/>
          <w:szCs w:val="26"/>
        </w:rPr>
      </w:pPr>
      <w:r w:rsidRPr="00217673">
        <w:rPr>
          <w:rFonts w:asciiTheme="majorEastAsia" w:eastAsiaTheme="majorEastAsia" w:hAnsiTheme="majorEastAsia" w:hint="eastAsia"/>
          <w:sz w:val="26"/>
          <w:szCs w:val="26"/>
        </w:rPr>
        <w:t xml:space="preserve">　　　江戸川区瑞江２－９－１５　　　　　　　　</w:t>
      </w:r>
    </w:p>
    <w:p w14:paraId="63B8988C" w14:textId="472754E5" w:rsidR="00E84C0C" w:rsidRPr="00217673" w:rsidRDefault="00024D12" w:rsidP="00E84C0C">
      <w:pPr>
        <w:ind w:firstLineChars="300" w:firstLine="78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人権・男女共同参画推進センター</w:t>
      </w:r>
      <w:r w:rsidR="00E84C0C">
        <w:rPr>
          <w:rFonts w:asciiTheme="majorEastAsia" w:eastAsiaTheme="majorEastAsia" w:hAnsiTheme="majorEastAsia" w:hint="eastAsia"/>
          <w:sz w:val="26"/>
          <w:szCs w:val="26"/>
        </w:rPr>
        <w:t>相談</w:t>
      </w:r>
      <w:r>
        <w:rPr>
          <w:rFonts w:asciiTheme="majorEastAsia" w:eastAsiaTheme="majorEastAsia" w:hAnsiTheme="majorEastAsia" w:hint="eastAsia"/>
          <w:sz w:val="26"/>
          <w:szCs w:val="26"/>
        </w:rPr>
        <w:t>啓発</w:t>
      </w:r>
      <w:r w:rsidR="00E84C0C">
        <w:rPr>
          <w:rFonts w:asciiTheme="majorEastAsia" w:eastAsiaTheme="majorEastAsia" w:hAnsiTheme="majorEastAsia" w:hint="eastAsia"/>
          <w:sz w:val="26"/>
          <w:szCs w:val="26"/>
        </w:rPr>
        <w:t>係</w:t>
      </w:r>
    </w:p>
    <w:p w14:paraId="3BC115B1" w14:textId="77777777" w:rsidR="00E84C0C" w:rsidRDefault="00E84C0C" w:rsidP="00AD0F80">
      <w:pPr>
        <w:rPr>
          <w:sz w:val="26"/>
          <w:szCs w:val="26"/>
        </w:rPr>
      </w:pPr>
      <w:r w:rsidRPr="00217673">
        <w:rPr>
          <w:rFonts w:asciiTheme="majorEastAsia" w:eastAsiaTheme="majorEastAsia" w:hAnsiTheme="majorEastAsia" w:hint="eastAsia"/>
          <w:sz w:val="26"/>
          <w:szCs w:val="26"/>
        </w:rPr>
        <w:t xml:space="preserve">　　　TEL　０３－６２３１－８１５０</w:t>
      </w:r>
    </w:p>
    <w:sectPr w:rsidR="00E84C0C" w:rsidSect="00211CB3">
      <w:headerReference w:type="default" r:id="rId8"/>
      <w:pgSz w:w="11906" w:h="16838"/>
      <w:pgMar w:top="567" w:right="720" w:bottom="720" w:left="56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D140" w14:textId="77777777" w:rsidR="00211CB3" w:rsidRDefault="00211CB3" w:rsidP="00211CB3">
      <w:r>
        <w:separator/>
      </w:r>
    </w:p>
  </w:endnote>
  <w:endnote w:type="continuationSeparator" w:id="0">
    <w:p w14:paraId="1177AB70" w14:textId="77777777" w:rsidR="00211CB3" w:rsidRDefault="00211CB3" w:rsidP="0021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F12D" w14:textId="77777777" w:rsidR="00211CB3" w:rsidRDefault="00211CB3" w:rsidP="00211CB3">
      <w:r>
        <w:separator/>
      </w:r>
    </w:p>
  </w:footnote>
  <w:footnote w:type="continuationSeparator" w:id="0">
    <w:p w14:paraId="3A2CEB81" w14:textId="77777777" w:rsidR="00211CB3" w:rsidRDefault="00211CB3" w:rsidP="00211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AC2F" w14:textId="3FC35748" w:rsidR="00211CB3" w:rsidRDefault="00DF633C" w:rsidP="00211CB3">
    <w:pPr>
      <w:pStyle w:val="a9"/>
      <w:jc w:val="right"/>
    </w:pPr>
    <w:r>
      <w:rPr>
        <w:rFonts w:hint="eastAsia"/>
      </w:rPr>
      <w:t>R</w:t>
    </w:r>
    <w:r w:rsidR="000043C9">
      <w:rPr>
        <w:rFonts w:hint="eastAsia"/>
      </w:rPr>
      <w:t>6</w:t>
    </w:r>
    <w:r w:rsidR="00211CB3">
      <w:rPr>
        <w:rFonts w:hint="eastAsia"/>
      </w:rPr>
      <w:t>.</w:t>
    </w:r>
    <w:r w:rsidR="000043C9">
      <w:rPr>
        <w:rFonts w:hint="eastAsia"/>
      </w:rPr>
      <w:t>4</w:t>
    </w:r>
    <w:r w:rsidR="004E7C9F">
      <w:rPr>
        <w:rFonts w:hint="eastAsia"/>
      </w:rPr>
      <w:t>.</w:t>
    </w:r>
    <w:r w:rsidR="000043C9">
      <w:rPr>
        <w:rFonts w:hint="eastAsia"/>
      </w:rPr>
      <w:t>1</w:t>
    </w:r>
    <w:r w:rsidR="00211CB3">
      <w:rPr>
        <w:rFonts w:hint="eastAsia"/>
      </w:rPr>
      <w:t xml:space="preserve">　</w:t>
    </w:r>
    <w:r w:rsidR="00274631">
      <w:rPr>
        <w:rFonts w:hint="eastAsia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84C"/>
    <w:multiLevelType w:val="hybridMultilevel"/>
    <w:tmpl w:val="C92AD72C"/>
    <w:lvl w:ilvl="0" w:tplc="1390DCA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47644412">
      <w:start w:val="1"/>
      <w:numFmt w:val="decimalEnclosedCircle"/>
      <w:lvlText w:val="%2"/>
      <w:lvlJc w:val="left"/>
      <w:pPr>
        <w:ind w:left="148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DD01429"/>
    <w:multiLevelType w:val="hybridMultilevel"/>
    <w:tmpl w:val="FB12653C"/>
    <w:lvl w:ilvl="0" w:tplc="02CC9DEE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3E0CC3B2">
      <w:numFmt w:val="bullet"/>
      <w:lvlText w:val="＊"/>
      <w:lvlJc w:val="left"/>
      <w:pPr>
        <w:ind w:left="1631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4AC3E40"/>
    <w:multiLevelType w:val="hybridMultilevel"/>
    <w:tmpl w:val="33E689FE"/>
    <w:lvl w:ilvl="0" w:tplc="0936A946">
      <w:start w:val="1"/>
      <w:numFmt w:val="decimalFullWidth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BB8DD18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433842BE">
      <w:start w:val="1"/>
      <w:numFmt w:val="decimal"/>
      <w:lvlText w:val="%3"/>
      <w:lvlJc w:val="left"/>
      <w:pPr>
        <w:ind w:left="205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15C72243"/>
    <w:multiLevelType w:val="hybridMultilevel"/>
    <w:tmpl w:val="84CCF2C6"/>
    <w:lvl w:ilvl="0" w:tplc="5690330A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23FB7FCE"/>
    <w:multiLevelType w:val="hybridMultilevel"/>
    <w:tmpl w:val="4492150C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AAAC20E2">
      <w:start w:val="1"/>
      <w:numFmt w:val="decimalFullWidth"/>
      <w:lvlText w:val="（%2）"/>
      <w:lvlJc w:val="left"/>
      <w:pPr>
        <w:ind w:left="1849" w:hanging="720"/>
      </w:pPr>
      <w:rPr>
        <w:rFonts w:hint="default"/>
      </w:rPr>
    </w:lvl>
    <w:lvl w:ilvl="2" w:tplc="ADA2BA4E">
      <w:start w:val="1"/>
      <w:numFmt w:val="decimalFullWidth"/>
      <w:lvlText w:val="%3．"/>
      <w:lvlJc w:val="left"/>
      <w:pPr>
        <w:ind w:left="226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37B0243A"/>
    <w:multiLevelType w:val="hybridMultilevel"/>
    <w:tmpl w:val="61EC0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99E8696">
      <w:start w:val="1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594EE7"/>
    <w:multiLevelType w:val="hybridMultilevel"/>
    <w:tmpl w:val="27A41282"/>
    <w:lvl w:ilvl="0" w:tplc="4B021CAE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6526D7F4">
      <w:start w:val="1"/>
      <w:numFmt w:val="decimalEnclosedCircle"/>
      <w:lvlText w:val="%2"/>
      <w:lvlJc w:val="left"/>
      <w:pPr>
        <w:ind w:left="163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659B2BF8"/>
    <w:multiLevelType w:val="hybridMultilevel"/>
    <w:tmpl w:val="E34ED04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03F01F2"/>
    <w:multiLevelType w:val="hybridMultilevel"/>
    <w:tmpl w:val="0DE423F6"/>
    <w:lvl w:ilvl="0" w:tplc="0409000F">
      <w:start w:val="1"/>
      <w:numFmt w:val="decimal"/>
      <w:lvlText w:val="%1."/>
      <w:lvlJc w:val="left"/>
      <w:pPr>
        <w:ind w:left="721" w:hanging="420"/>
      </w:pPr>
    </w:lvl>
    <w:lvl w:ilvl="1" w:tplc="FFA27EFE">
      <w:start w:val="1"/>
      <w:numFmt w:val="decimalFullWidth"/>
      <w:lvlText w:val="（%2）"/>
      <w:lvlJc w:val="left"/>
      <w:pPr>
        <w:ind w:left="1441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9" w15:restartNumberingAfterBreak="0">
    <w:nsid w:val="77F369B3"/>
    <w:multiLevelType w:val="hybridMultilevel"/>
    <w:tmpl w:val="555C2EDA"/>
    <w:lvl w:ilvl="0" w:tplc="A9B8670C">
      <w:start w:val="1"/>
      <w:numFmt w:val="decimal"/>
      <w:lvlText w:val="%1."/>
      <w:lvlJc w:val="left"/>
      <w:pPr>
        <w:ind w:left="630" w:hanging="420"/>
      </w:pPr>
      <w:rPr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8F06766"/>
    <w:multiLevelType w:val="hybridMultilevel"/>
    <w:tmpl w:val="DE0CED62"/>
    <w:lvl w:ilvl="0" w:tplc="97182190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63"/>
    <w:rsid w:val="00000040"/>
    <w:rsid w:val="000043C9"/>
    <w:rsid w:val="00024D12"/>
    <w:rsid w:val="00040382"/>
    <w:rsid w:val="00073C98"/>
    <w:rsid w:val="000A1C4F"/>
    <w:rsid w:val="000C55C9"/>
    <w:rsid w:val="000D6DF9"/>
    <w:rsid w:val="000E0AE0"/>
    <w:rsid w:val="0010096E"/>
    <w:rsid w:val="00110D8C"/>
    <w:rsid w:val="00134778"/>
    <w:rsid w:val="001A6359"/>
    <w:rsid w:val="001D49C4"/>
    <w:rsid w:val="001E7F1D"/>
    <w:rsid w:val="00211CB3"/>
    <w:rsid w:val="00217673"/>
    <w:rsid w:val="00260640"/>
    <w:rsid w:val="002618F2"/>
    <w:rsid w:val="00274631"/>
    <w:rsid w:val="00280D63"/>
    <w:rsid w:val="00335C46"/>
    <w:rsid w:val="00363FC2"/>
    <w:rsid w:val="00382024"/>
    <w:rsid w:val="004021BE"/>
    <w:rsid w:val="0046365F"/>
    <w:rsid w:val="004E7C9F"/>
    <w:rsid w:val="00557896"/>
    <w:rsid w:val="005925A2"/>
    <w:rsid w:val="005D5FE5"/>
    <w:rsid w:val="00687D86"/>
    <w:rsid w:val="006916EE"/>
    <w:rsid w:val="006B6CB9"/>
    <w:rsid w:val="00737E83"/>
    <w:rsid w:val="0074743D"/>
    <w:rsid w:val="00747964"/>
    <w:rsid w:val="007742F2"/>
    <w:rsid w:val="007C151C"/>
    <w:rsid w:val="007F0B7E"/>
    <w:rsid w:val="008034C0"/>
    <w:rsid w:val="0080649D"/>
    <w:rsid w:val="008B6661"/>
    <w:rsid w:val="008C5B9E"/>
    <w:rsid w:val="008D283A"/>
    <w:rsid w:val="008F3489"/>
    <w:rsid w:val="00920BFD"/>
    <w:rsid w:val="00981034"/>
    <w:rsid w:val="009D7720"/>
    <w:rsid w:val="009E7AF3"/>
    <w:rsid w:val="009F6669"/>
    <w:rsid w:val="00A40CC2"/>
    <w:rsid w:val="00AC4F25"/>
    <w:rsid w:val="00AD0F80"/>
    <w:rsid w:val="00AF27F3"/>
    <w:rsid w:val="00B05C1B"/>
    <w:rsid w:val="00B9131E"/>
    <w:rsid w:val="00C00A88"/>
    <w:rsid w:val="00C333CF"/>
    <w:rsid w:val="00C33521"/>
    <w:rsid w:val="00C45222"/>
    <w:rsid w:val="00C76C1C"/>
    <w:rsid w:val="00C9601D"/>
    <w:rsid w:val="00CC32F3"/>
    <w:rsid w:val="00DF4E0F"/>
    <w:rsid w:val="00DF633C"/>
    <w:rsid w:val="00E3230A"/>
    <w:rsid w:val="00E72DA4"/>
    <w:rsid w:val="00E84C0C"/>
    <w:rsid w:val="00F80463"/>
    <w:rsid w:val="00FC26BD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17C571D"/>
  <w15:docId w15:val="{2EC34234-D266-484A-B2E2-63D66D8C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352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80D6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80D63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FC26BD"/>
    <w:pPr>
      <w:ind w:leftChars="400" w:left="840"/>
    </w:pPr>
  </w:style>
  <w:style w:type="paragraph" w:styleId="a6">
    <w:name w:val="No Spacing"/>
    <w:uiPriority w:val="1"/>
    <w:qFormat/>
    <w:rsid w:val="007C151C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C33521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1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18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11C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11CB3"/>
  </w:style>
  <w:style w:type="paragraph" w:styleId="ab">
    <w:name w:val="footer"/>
    <w:basedOn w:val="a"/>
    <w:link w:val="ac"/>
    <w:uiPriority w:val="99"/>
    <w:unhideWhenUsed/>
    <w:rsid w:val="00211C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1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85D0-E755-4D27-80DF-84FB778C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16</cp:revision>
  <cp:lastPrinted>2022-07-15T06:52:00Z</cp:lastPrinted>
  <dcterms:created xsi:type="dcterms:W3CDTF">2022-07-15T06:39:00Z</dcterms:created>
  <dcterms:modified xsi:type="dcterms:W3CDTF">2024-07-25T00:23:00Z</dcterms:modified>
</cp:coreProperties>
</file>