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2E4A308" w14:textId="77777777" w:rsidR="00391112" w:rsidRDefault="00391112" w:rsidP="007E68CC">
      <w:pPr>
        <w:jc w:val="right"/>
        <w:rPr>
          <w:sz w:val="24"/>
        </w:rPr>
      </w:pPr>
      <w:r>
        <w:rPr>
          <w:noProof/>
        </w:rPr>
        <mc:AlternateContent>
          <mc:Choice Requires="wps">
            <w:drawing>
              <wp:anchor distT="0" distB="0" distL="114300" distR="114300" simplePos="0" relativeHeight="251663360" behindDoc="0" locked="0" layoutInCell="1" allowOverlap="1" wp14:anchorId="62E4A343" wp14:editId="62E4A344">
                <wp:simplePos x="0" y="0"/>
                <wp:positionH relativeFrom="column">
                  <wp:posOffset>5399405</wp:posOffset>
                </wp:positionH>
                <wp:positionV relativeFrom="paragraph">
                  <wp:posOffset>-47625</wp:posOffset>
                </wp:positionV>
                <wp:extent cx="796925" cy="447675"/>
                <wp:effectExtent l="0" t="0" r="22225" b="285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925" cy="447675"/>
                        </a:xfrm>
                        <a:prstGeom prst="rect">
                          <a:avLst/>
                        </a:prstGeom>
                        <a:solidFill>
                          <a:sysClr val="window" lastClr="FFFFFF"/>
                        </a:solidFill>
                        <a:ln w="25400" cap="flat" cmpd="sng" algn="ctr">
                          <a:solidFill>
                            <a:sysClr val="windowText" lastClr="000000"/>
                          </a:solidFill>
                          <a:prstDash val="solid"/>
                        </a:ln>
                        <a:effectLst/>
                      </wps:spPr>
                      <wps:txbx>
                        <w:txbxContent>
                          <w:p w14:paraId="62E4A34B" w14:textId="77777777" w:rsidR="00391112" w:rsidRPr="00686834" w:rsidRDefault="00391112" w:rsidP="00391112">
                            <w:pPr>
                              <w:pStyle w:val="Web"/>
                              <w:spacing w:before="0" w:beforeAutospacing="0" w:after="0" w:afterAutospacing="0"/>
                              <w:jc w:val="center"/>
                              <w:rPr>
                                <w:rFonts w:asciiTheme="majorEastAsia" w:eastAsiaTheme="majorEastAsia" w:hAnsiTheme="majorEastAsia"/>
                              </w:rPr>
                            </w:pPr>
                            <w:r>
                              <w:rPr>
                                <w:rFonts w:asciiTheme="minorHAnsi" w:cs="Times New Roman" w:hint="eastAsia"/>
                                <w:color w:val="000000" w:themeColor="dark1"/>
                                <w:kern w:val="2"/>
                                <w:sz w:val="40"/>
                                <w:szCs w:val="40"/>
                              </w:rPr>
                              <w:t>資料</w:t>
                            </w:r>
                            <w:r w:rsidR="008B2986">
                              <w:rPr>
                                <w:rFonts w:asciiTheme="majorEastAsia" w:eastAsiaTheme="majorEastAsia" w:hAnsiTheme="majorEastAsia" w:cs="Times New Roman" w:hint="eastAsia"/>
                                <w:color w:val="000000" w:themeColor="dark1"/>
                                <w:kern w:val="2"/>
                                <w:sz w:val="40"/>
                                <w:szCs w:val="40"/>
                              </w:rPr>
                              <w:t>２</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26" style="position:absolute;left:0;text-align:left;margin-left:425.15pt;margin-top:-3.75pt;width:62.7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" fillcolor="window" strokecolor="windowText" strokeweight="2pt">
                <v:path arrowok="t"/>
                <v:textbox inset="0,0,0,0">
                  <w:txbxContent>
                    <w:p w:rsidR="00391112" w:rsidRPr="00686834" w:rsidRDefault="00391112" w:rsidP="00391112">
                      <w:pPr>
                        <w:pStyle w:val="Web"/>
                        <w:spacing w:before="0" w:beforeAutospacing="0" w:after="0" w:afterAutospacing="0"/>
                        <w:jc w:val="center"/>
                        <w:rPr>
                          <w:rFonts w:asciiTheme="majorEastAsia" w:eastAsiaTheme="majorEastAsia" w:hAnsiTheme="majorEastAsia"/>
                        </w:rPr>
                      </w:pPr>
                      <w:r>
                        <w:rPr>
                          <w:rFonts w:asciiTheme="minorHAnsi" w:cs="Times New Roman" w:hint="eastAsia"/>
                          <w:color w:val="000000" w:themeColor="dark1"/>
                          <w:kern w:val="2"/>
                          <w:sz w:val="40"/>
                          <w:szCs w:val="40"/>
                        </w:rPr>
                        <w:t>資料</w:t>
                      </w:r>
                      <w:r w:rsidR="008B2986">
                        <w:rPr>
                          <w:rFonts w:asciiTheme="majorEastAsia" w:eastAsiaTheme="majorEastAsia" w:hAnsiTheme="majorEastAsia" w:cs="Times New Roman" w:hint="eastAsia"/>
                          <w:color w:val="000000" w:themeColor="dark1"/>
                          <w:kern w:val="2"/>
                          <w:sz w:val="40"/>
                          <w:szCs w:val="40"/>
                        </w:rPr>
                        <w:t>２</w:t>
                      </w:r>
                      <w:bookmarkStart w:id="1" w:name="_GoBack"/>
                      <w:bookmarkEnd w:id="1"/>
                    </w:p>
                  </w:txbxContent>
                </v:textbox>
              </v:rect>
            </w:pict>
          </mc:Fallback>
        </mc:AlternateContent>
      </w:r>
    </w:p>
    <w:p w14:paraId="62E4A309" w14:textId="77777777" w:rsidR="00391112" w:rsidRDefault="00391112" w:rsidP="007E68CC">
      <w:pPr>
        <w:jc w:val="right"/>
        <w:rPr>
          <w:sz w:val="24"/>
        </w:rPr>
      </w:pPr>
      <w:r>
        <w:rPr>
          <w:noProof/>
        </w:rPr>
        <mc:AlternateContent>
          <mc:Choice Requires="wps">
            <w:drawing>
              <wp:anchor distT="0" distB="0" distL="114300" distR="114300" simplePos="0" relativeHeight="251665408" behindDoc="0" locked="0" layoutInCell="1" allowOverlap="1" wp14:anchorId="62E4A345" wp14:editId="62E4A346">
                <wp:simplePos x="0" y="0"/>
                <wp:positionH relativeFrom="column">
                  <wp:posOffset>5216525</wp:posOffset>
                </wp:positionH>
                <wp:positionV relativeFrom="paragraph">
                  <wp:posOffset>181610</wp:posOffset>
                </wp:positionV>
                <wp:extent cx="1057275" cy="604520"/>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604520"/>
                        </a:xfrm>
                        <a:prstGeom prst="rect">
                          <a:avLst/>
                        </a:prstGeom>
                        <a:solidFill>
                          <a:sysClr val="window" lastClr="FFFFFF">
                            <a:alpha val="0"/>
                          </a:sysClr>
                        </a:solidFill>
                        <a:ln w="25400" cap="flat" cmpd="sng" algn="ctr">
                          <a:noFill/>
                          <a:prstDash val="solid"/>
                        </a:ln>
                        <a:effectLst/>
                      </wps:spPr>
                      <wps:txbx>
                        <w:txbxContent>
                          <w:p w14:paraId="62E4A34C" w14:textId="77777777" w:rsidR="00391112" w:rsidRPr="00856CF0" w:rsidRDefault="00391112" w:rsidP="00391112">
                            <w:pPr>
                              <w:pStyle w:val="Web"/>
                              <w:wordWrap w:val="0"/>
                              <w:spacing w:before="0" w:beforeAutospacing="0" w:after="0" w:afterAutospacing="0" w:line="200" w:lineRule="exact"/>
                              <w:ind w:right="160"/>
                              <w:jc w:val="right"/>
                              <w:rPr>
                                <w:rFonts w:ascii="HGPｺﾞｼｯｸM" w:eastAsia="HGPｺﾞｼｯｸM" w:cs="Times New Roman"/>
                                <w:color w:val="000000" w:themeColor="dark1"/>
                                <w:kern w:val="2"/>
                                <w:sz w:val="16"/>
                                <w:szCs w:val="16"/>
                              </w:rPr>
                            </w:pPr>
                            <w:r w:rsidRPr="00F26327">
                              <w:rPr>
                                <w:rFonts w:ascii="HGPｺﾞｼｯｸM" w:eastAsia="HGPｺﾞｼｯｸM" w:cs="Times New Roman" w:hint="eastAsia"/>
                                <w:color w:val="000000" w:themeColor="dark1"/>
                                <w:kern w:val="2"/>
                                <w:sz w:val="16"/>
                                <w:szCs w:val="16"/>
                              </w:rPr>
                              <w:t>平成</w:t>
                            </w:r>
                            <w:r>
                              <w:rPr>
                                <w:rFonts w:ascii="HGPｺﾞｼｯｸM" w:eastAsia="HGPｺﾞｼｯｸM" w:cs="Times New Roman" w:hint="eastAsia"/>
                                <w:color w:val="000000" w:themeColor="dark1"/>
                                <w:kern w:val="2"/>
                                <w:sz w:val="16"/>
                                <w:szCs w:val="16"/>
                              </w:rPr>
                              <w:t>２７</w:t>
                            </w:r>
                            <w:r w:rsidRPr="00F26327">
                              <w:rPr>
                                <w:rFonts w:ascii="HGPｺﾞｼｯｸM" w:eastAsia="HGPｺﾞｼｯｸM" w:cs="Times New Roman" w:hint="eastAsia"/>
                                <w:color w:val="000000" w:themeColor="dark1"/>
                                <w:kern w:val="2"/>
                                <w:sz w:val="16"/>
                                <w:szCs w:val="16"/>
                              </w:rPr>
                              <w:t>年</w:t>
                            </w:r>
                            <w:r>
                              <w:rPr>
                                <w:rFonts w:ascii="HGPｺﾞｼｯｸM" w:eastAsia="HGPｺﾞｼｯｸM" w:cs="Times New Roman" w:hint="eastAsia"/>
                                <w:color w:val="000000" w:themeColor="dark1"/>
                                <w:kern w:val="2"/>
                                <w:sz w:val="16"/>
                                <w:szCs w:val="16"/>
                              </w:rPr>
                              <w:t>9</w:t>
                            </w:r>
                            <w:r w:rsidRPr="00F26327">
                              <w:rPr>
                                <w:rFonts w:ascii="HGPｺﾞｼｯｸM" w:eastAsia="HGPｺﾞｼｯｸM" w:cs="Times New Roman" w:hint="eastAsia"/>
                                <w:color w:val="000000" w:themeColor="dark1"/>
                                <w:kern w:val="2"/>
                                <w:sz w:val="16"/>
                                <w:szCs w:val="16"/>
                              </w:rPr>
                              <w:t>月</w:t>
                            </w:r>
                            <w:r>
                              <w:rPr>
                                <w:rFonts w:ascii="HGPｺﾞｼｯｸM" w:eastAsia="HGPｺﾞｼｯｸM" w:cs="Times New Roman" w:hint="eastAsia"/>
                                <w:color w:val="000000" w:themeColor="dark1"/>
                                <w:kern w:val="2"/>
                                <w:sz w:val="16"/>
                                <w:szCs w:val="16"/>
                              </w:rPr>
                              <w:t>17</w:t>
                            </w:r>
                            <w:r w:rsidRPr="00F26327">
                              <w:rPr>
                                <w:rFonts w:ascii="HGPｺﾞｼｯｸM" w:eastAsia="HGPｺﾞｼｯｸM" w:cs="Times New Roman" w:hint="eastAsia"/>
                                <w:color w:val="000000" w:themeColor="dark1"/>
                                <w:kern w:val="2"/>
                                <w:sz w:val="16"/>
                                <w:szCs w:val="16"/>
                              </w:rPr>
                              <w:t>日</w:t>
                            </w:r>
                          </w:p>
                          <w:p w14:paraId="62E4A34D" w14:textId="77777777" w:rsidR="00391112" w:rsidRDefault="00391112" w:rsidP="00391112">
                            <w:pPr>
                              <w:pStyle w:val="Web"/>
                              <w:spacing w:before="0" w:beforeAutospacing="0" w:after="0" w:afterAutospacing="0" w:line="240" w:lineRule="exact"/>
                            </w:pPr>
                            <w:r w:rsidRPr="00F26327">
                              <w:rPr>
                                <w:rFonts w:ascii="HGPｺﾞｼｯｸM" w:eastAsia="HGPｺﾞｼｯｸM" w:cs="Times New Roman" w:hint="eastAsia"/>
                                <w:color w:val="000000" w:themeColor="dark1"/>
                                <w:kern w:val="2"/>
                                <w:sz w:val="16"/>
                                <w:szCs w:val="16"/>
                              </w:rPr>
                              <w:t xml:space="preserve">江戸川区　　　　　　　</w:t>
                            </w:r>
                          </w:p>
                          <w:p w14:paraId="62E4A34E" w14:textId="77777777" w:rsidR="00391112" w:rsidRDefault="00391112" w:rsidP="00391112">
                            <w:pPr>
                              <w:pStyle w:val="Web"/>
                              <w:spacing w:before="0" w:beforeAutospacing="0" w:after="0" w:afterAutospacing="0" w:line="200" w:lineRule="exact"/>
                            </w:pPr>
                            <w:r w:rsidRPr="00F26327">
                              <w:rPr>
                                <w:rFonts w:ascii="HGPｺﾞｼｯｸM" w:eastAsia="HGPｺﾞｼｯｸM" w:cs="Times New Roman" w:hint="eastAsia"/>
                                <w:color w:val="000000" w:themeColor="dark1"/>
                                <w:kern w:val="2"/>
                                <w:sz w:val="16"/>
                                <w:szCs w:val="16"/>
                              </w:rPr>
                              <w:t xml:space="preserve"> </w:t>
                            </w:r>
                            <w:r>
                              <w:rPr>
                                <w:rFonts w:ascii="HGPｺﾞｼｯｸM" w:eastAsia="HGPｺﾞｼｯｸM" w:cs="Times New Roman" w:hint="eastAsia"/>
                                <w:color w:val="000000" w:themeColor="dark1"/>
                                <w:kern w:val="2"/>
                                <w:sz w:val="16"/>
                                <w:szCs w:val="16"/>
                              </w:rPr>
                              <w:t>計画相談支援事業所</w:t>
                            </w:r>
                          </w:p>
                          <w:p w14:paraId="62E4A34F" w14:textId="77777777" w:rsidR="00391112" w:rsidRDefault="00391112" w:rsidP="00391112">
                            <w:pPr>
                              <w:pStyle w:val="Web"/>
                              <w:spacing w:before="0" w:beforeAutospacing="0" w:after="0" w:afterAutospacing="0" w:line="200" w:lineRule="exact"/>
                              <w:jc w:val="right"/>
                            </w:pPr>
                            <w:r w:rsidRPr="00F26327">
                              <w:rPr>
                                <w:rFonts w:ascii="HGPｺﾞｼｯｸM" w:eastAsia="HGPｺﾞｼｯｸM" w:cs="Times New Roman" w:hint="eastAsia"/>
                                <w:color w:val="000000" w:themeColor="dark1"/>
                                <w:kern w:val="2"/>
                                <w:sz w:val="16"/>
                                <w:szCs w:val="16"/>
                              </w:rPr>
                              <w:t>連絡会</w:t>
                            </w:r>
                          </w:p>
                          <w:p w14:paraId="62E4A350" w14:textId="77777777" w:rsidR="00391112" w:rsidRDefault="00391112" w:rsidP="00391112">
                            <w:pPr>
                              <w:pStyle w:val="Web"/>
                              <w:spacing w:before="0" w:beforeAutospacing="0" w:after="0" w:afterAutospacing="0"/>
                              <w:jc w:val="center"/>
                            </w:pPr>
                            <w:r w:rsidRPr="00F26327">
                              <w:rPr>
                                <w:rFonts w:asciiTheme="minorHAnsi" w:eastAsia="ＭＳ 明朝" w:hAnsi="Century" w:cs="Times New Roman"/>
                                <w:color w:val="000000" w:themeColor="dark1"/>
                                <w:kern w:val="2"/>
                                <w:sz w:val="16"/>
                                <w:szCs w:val="16"/>
                              </w:rPr>
                              <w:t> </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27" style="position:absolute;left:0;text-align:left;margin-left:410.75pt;margin-top:14.3pt;width:83.25pt;height:4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" fillcolor="window" stroked="f" strokeweight="2pt">
                <v:fill opacity="0"/>
                <v:path arrowok="t"/>
                <v:textbox inset="0,0,0,0">
                  <w:txbxContent>
                    <w:p w:rsidR="00391112" w:rsidRPr="00856CF0" w:rsidRDefault="00391112" w:rsidP="00391112">
                      <w:pPr>
                        <w:pStyle w:val="Web"/>
                        <w:wordWrap w:val="0"/>
                        <w:spacing w:before="0" w:beforeAutospacing="0" w:after="0" w:afterAutospacing="0" w:line="200" w:lineRule="exact"/>
                        <w:ind w:right="160"/>
                        <w:jc w:val="right"/>
                        <w:rPr>
                          <w:rFonts w:ascii="HGPｺﾞｼｯｸM" w:eastAsia="HGPｺﾞｼｯｸM" w:cs="Times New Roman"/>
                          <w:color w:val="000000" w:themeColor="dark1"/>
                          <w:kern w:val="2"/>
                          <w:sz w:val="16"/>
                          <w:szCs w:val="16"/>
                        </w:rPr>
                      </w:pPr>
                      <w:r w:rsidRPr="00F26327">
                        <w:rPr>
                          <w:rFonts w:ascii="HGPｺﾞｼｯｸM" w:eastAsia="HGPｺﾞｼｯｸM" w:cs="Times New Roman" w:hint="eastAsia"/>
                          <w:color w:val="000000" w:themeColor="dark1"/>
                          <w:kern w:val="2"/>
                          <w:sz w:val="16"/>
                          <w:szCs w:val="16"/>
                        </w:rPr>
                        <w:t>平成</w:t>
                      </w:r>
                      <w:r>
                        <w:rPr>
                          <w:rFonts w:ascii="HGPｺﾞｼｯｸM" w:eastAsia="HGPｺﾞｼｯｸM" w:cs="Times New Roman" w:hint="eastAsia"/>
                          <w:color w:val="000000" w:themeColor="dark1"/>
                          <w:kern w:val="2"/>
                          <w:sz w:val="16"/>
                          <w:szCs w:val="16"/>
                        </w:rPr>
                        <w:t>２７</w:t>
                      </w:r>
                      <w:r w:rsidRPr="00F26327">
                        <w:rPr>
                          <w:rFonts w:ascii="HGPｺﾞｼｯｸM" w:eastAsia="HGPｺﾞｼｯｸM" w:cs="Times New Roman" w:hint="eastAsia"/>
                          <w:color w:val="000000" w:themeColor="dark1"/>
                          <w:kern w:val="2"/>
                          <w:sz w:val="16"/>
                          <w:szCs w:val="16"/>
                        </w:rPr>
                        <w:t>年</w:t>
                      </w:r>
                      <w:r>
                        <w:rPr>
                          <w:rFonts w:ascii="HGPｺﾞｼｯｸM" w:eastAsia="HGPｺﾞｼｯｸM" w:cs="Times New Roman" w:hint="eastAsia"/>
                          <w:color w:val="000000" w:themeColor="dark1"/>
                          <w:kern w:val="2"/>
                          <w:sz w:val="16"/>
                          <w:szCs w:val="16"/>
                        </w:rPr>
                        <w:t>9</w:t>
                      </w:r>
                      <w:r w:rsidRPr="00F26327">
                        <w:rPr>
                          <w:rFonts w:ascii="HGPｺﾞｼｯｸM" w:eastAsia="HGPｺﾞｼｯｸM" w:cs="Times New Roman" w:hint="eastAsia"/>
                          <w:color w:val="000000" w:themeColor="dark1"/>
                          <w:kern w:val="2"/>
                          <w:sz w:val="16"/>
                          <w:szCs w:val="16"/>
                        </w:rPr>
                        <w:t>月</w:t>
                      </w:r>
                      <w:r>
                        <w:rPr>
                          <w:rFonts w:ascii="HGPｺﾞｼｯｸM" w:eastAsia="HGPｺﾞｼｯｸM" w:cs="Times New Roman" w:hint="eastAsia"/>
                          <w:color w:val="000000" w:themeColor="dark1"/>
                          <w:kern w:val="2"/>
                          <w:sz w:val="16"/>
                          <w:szCs w:val="16"/>
                        </w:rPr>
                        <w:t>17</w:t>
                      </w:r>
                      <w:r w:rsidRPr="00F26327">
                        <w:rPr>
                          <w:rFonts w:ascii="HGPｺﾞｼｯｸM" w:eastAsia="HGPｺﾞｼｯｸM" w:cs="Times New Roman" w:hint="eastAsia"/>
                          <w:color w:val="000000" w:themeColor="dark1"/>
                          <w:kern w:val="2"/>
                          <w:sz w:val="16"/>
                          <w:szCs w:val="16"/>
                        </w:rPr>
                        <w:t>日</w:t>
                      </w:r>
                    </w:p>
                    <w:p w:rsidR="00391112" w:rsidRDefault="00391112" w:rsidP="00391112">
                      <w:pPr>
                        <w:pStyle w:val="Web"/>
                        <w:spacing w:before="0" w:beforeAutospacing="0" w:after="0" w:afterAutospacing="0" w:line="240" w:lineRule="exact"/>
                      </w:pPr>
                      <w:r w:rsidRPr="00F26327">
                        <w:rPr>
                          <w:rFonts w:ascii="HGPｺﾞｼｯｸM" w:eastAsia="HGPｺﾞｼｯｸM" w:cs="Times New Roman" w:hint="eastAsia"/>
                          <w:color w:val="000000" w:themeColor="dark1"/>
                          <w:kern w:val="2"/>
                          <w:sz w:val="16"/>
                          <w:szCs w:val="16"/>
                        </w:rPr>
                        <w:t xml:space="preserve">江戸川区　　　　　　　</w:t>
                      </w:r>
                    </w:p>
                    <w:p w:rsidR="00391112" w:rsidRDefault="00391112" w:rsidP="00391112">
                      <w:pPr>
                        <w:pStyle w:val="Web"/>
                        <w:spacing w:before="0" w:beforeAutospacing="0" w:after="0" w:afterAutospacing="0" w:line="200" w:lineRule="exact"/>
                      </w:pPr>
                      <w:r w:rsidRPr="00F26327">
                        <w:rPr>
                          <w:rFonts w:ascii="HGPｺﾞｼｯｸM" w:eastAsia="HGPｺﾞｼｯｸM" w:cs="Times New Roman" w:hint="eastAsia"/>
                          <w:color w:val="000000" w:themeColor="dark1"/>
                          <w:kern w:val="2"/>
                          <w:sz w:val="16"/>
                          <w:szCs w:val="16"/>
                        </w:rPr>
                        <w:t xml:space="preserve"> </w:t>
                      </w:r>
                      <w:r>
                        <w:rPr>
                          <w:rFonts w:ascii="HGPｺﾞｼｯｸM" w:eastAsia="HGPｺﾞｼｯｸM" w:cs="Times New Roman" w:hint="eastAsia"/>
                          <w:color w:val="000000" w:themeColor="dark1"/>
                          <w:kern w:val="2"/>
                          <w:sz w:val="16"/>
                          <w:szCs w:val="16"/>
                        </w:rPr>
                        <w:t>計画相談支援事業所</w:t>
                      </w:r>
                    </w:p>
                    <w:p w:rsidR="00391112" w:rsidRDefault="00391112" w:rsidP="00391112">
                      <w:pPr>
                        <w:pStyle w:val="Web"/>
                        <w:spacing w:before="0" w:beforeAutospacing="0" w:after="0" w:afterAutospacing="0" w:line="200" w:lineRule="exact"/>
                        <w:jc w:val="right"/>
                      </w:pPr>
                      <w:r w:rsidRPr="00F26327">
                        <w:rPr>
                          <w:rFonts w:ascii="HGPｺﾞｼｯｸM" w:eastAsia="HGPｺﾞｼｯｸM" w:cs="Times New Roman" w:hint="eastAsia"/>
                          <w:color w:val="000000" w:themeColor="dark1"/>
                          <w:kern w:val="2"/>
                          <w:sz w:val="16"/>
                          <w:szCs w:val="16"/>
                        </w:rPr>
                        <w:t>連絡会</w:t>
                      </w:r>
                    </w:p>
                    <w:p w:rsidR="00391112" w:rsidRDefault="00391112" w:rsidP="00391112">
                      <w:pPr>
                        <w:pStyle w:val="Web"/>
                        <w:spacing w:before="0" w:beforeAutospacing="0" w:after="0" w:afterAutospacing="0"/>
                        <w:jc w:val="center"/>
                      </w:pPr>
                      <w:r w:rsidRPr="00F26327">
                        <w:rPr>
                          <w:rFonts w:asciiTheme="minorHAnsi" w:eastAsia="ＭＳ 明朝" w:hAnsi="Century" w:cs="Times New Roman"/>
                          <w:color w:val="000000" w:themeColor="dark1"/>
                          <w:kern w:val="2"/>
                          <w:sz w:val="16"/>
                          <w:szCs w:val="16"/>
                        </w:rPr>
                        <w:t> </w:t>
                      </w:r>
                    </w:p>
                  </w:txbxContent>
                </v:textbox>
              </v:rect>
            </w:pict>
          </mc:Fallback>
        </mc:AlternateContent>
      </w:r>
    </w:p>
    <w:p w14:paraId="62E4A30A" w14:textId="77777777" w:rsidR="00391112" w:rsidRDefault="00391112" w:rsidP="007E68CC">
      <w:pPr>
        <w:jc w:val="right"/>
        <w:rPr>
          <w:sz w:val="24"/>
        </w:rPr>
      </w:pPr>
    </w:p>
    <w:p w14:paraId="62E4A30B" w14:textId="77777777" w:rsidR="00391112" w:rsidRDefault="00391112" w:rsidP="007E68CC">
      <w:pPr>
        <w:jc w:val="right"/>
        <w:rPr>
          <w:sz w:val="24"/>
        </w:rPr>
      </w:pPr>
    </w:p>
    <w:p w14:paraId="62E4A30C" w14:textId="77777777" w:rsidR="00510E81" w:rsidRPr="001962F2" w:rsidRDefault="007E68CC" w:rsidP="007E68CC">
      <w:pPr>
        <w:jc w:val="right"/>
        <w:rPr>
          <w:sz w:val="24"/>
        </w:rPr>
      </w:pPr>
      <w:r>
        <w:rPr>
          <w:rFonts w:hint="eastAsia"/>
          <w:sz w:val="24"/>
        </w:rPr>
        <w:t>平成</w:t>
      </w:r>
      <w:r>
        <w:rPr>
          <w:rFonts w:hint="eastAsia"/>
          <w:sz w:val="24"/>
        </w:rPr>
        <w:t>27</w:t>
      </w:r>
      <w:r>
        <w:rPr>
          <w:rFonts w:hint="eastAsia"/>
          <w:sz w:val="24"/>
        </w:rPr>
        <w:t>年</w:t>
      </w:r>
      <w:r>
        <w:rPr>
          <w:rFonts w:hint="eastAsia"/>
          <w:sz w:val="24"/>
        </w:rPr>
        <w:t>9</w:t>
      </w:r>
      <w:r>
        <w:rPr>
          <w:rFonts w:hint="eastAsia"/>
          <w:sz w:val="24"/>
        </w:rPr>
        <w:t>月</w:t>
      </w:r>
      <w:r>
        <w:rPr>
          <w:rFonts w:hint="eastAsia"/>
          <w:sz w:val="24"/>
        </w:rPr>
        <w:t>17</w:t>
      </w:r>
      <w:r>
        <w:rPr>
          <w:rFonts w:hint="eastAsia"/>
          <w:sz w:val="24"/>
        </w:rPr>
        <w:t>日</w:t>
      </w:r>
    </w:p>
    <w:p w14:paraId="62E4A30D" w14:textId="77777777" w:rsidR="008C5D93" w:rsidRPr="001962F2" w:rsidRDefault="007E68CC" w:rsidP="007E68CC">
      <w:pPr>
        <w:jc w:val="right"/>
        <w:rPr>
          <w:sz w:val="24"/>
        </w:rPr>
      </w:pPr>
      <w:r>
        <w:rPr>
          <w:rFonts w:hint="eastAsia"/>
          <w:sz w:val="24"/>
        </w:rPr>
        <w:t>江戸川区福祉部障害者福祉課</w:t>
      </w:r>
    </w:p>
    <w:p w14:paraId="62E4A30E" w14:textId="77777777" w:rsidR="007E68CC" w:rsidRDefault="007E68CC">
      <w:pPr>
        <w:rPr>
          <w:sz w:val="24"/>
        </w:rPr>
      </w:pPr>
    </w:p>
    <w:p w14:paraId="62E4A30F" w14:textId="77777777" w:rsidR="007E68CC" w:rsidRDefault="007E68CC" w:rsidP="007E68CC">
      <w:pPr>
        <w:jc w:val="center"/>
        <w:rPr>
          <w:sz w:val="24"/>
        </w:rPr>
      </w:pPr>
      <w:r>
        <w:rPr>
          <w:rFonts w:hint="eastAsia"/>
          <w:sz w:val="24"/>
        </w:rPr>
        <w:t>「計画相談支援　現況等調査」の結果と今後の方針について</w:t>
      </w:r>
    </w:p>
    <w:p w14:paraId="62E4A310" w14:textId="77777777" w:rsidR="007E68CC" w:rsidRDefault="007E68CC" w:rsidP="007E68CC">
      <w:pPr>
        <w:jc w:val="center"/>
        <w:rPr>
          <w:sz w:val="24"/>
        </w:rPr>
      </w:pPr>
    </w:p>
    <w:p w14:paraId="62E4A311" w14:textId="77777777" w:rsidR="00366035" w:rsidRDefault="00366035" w:rsidP="00366035">
      <w:pPr>
        <w:ind w:firstLineChars="200" w:firstLine="480"/>
        <w:rPr>
          <w:sz w:val="24"/>
        </w:rPr>
      </w:pPr>
      <w:r>
        <w:rPr>
          <w:rFonts w:hint="eastAsia"/>
          <w:sz w:val="24"/>
        </w:rPr>
        <w:t>標記の件</w:t>
      </w:r>
      <w:r w:rsidR="004A5120">
        <w:rPr>
          <w:rFonts w:hint="eastAsia"/>
          <w:sz w:val="24"/>
        </w:rPr>
        <w:t>について</w:t>
      </w:r>
      <w:r>
        <w:rPr>
          <w:rFonts w:hint="eastAsia"/>
          <w:sz w:val="24"/>
        </w:rPr>
        <w:t>、下記のとおりお知らせします。</w:t>
      </w:r>
    </w:p>
    <w:p w14:paraId="62E4A312" w14:textId="77777777" w:rsidR="007E68CC" w:rsidRDefault="00366035" w:rsidP="00391112">
      <w:pPr>
        <w:ind w:firstLineChars="200" w:firstLine="480"/>
        <w:jc w:val="left"/>
        <w:rPr>
          <w:sz w:val="24"/>
        </w:rPr>
      </w:pPr>
      <w:r>
        <w:rPr>
          <w:rFonts w:hint="eastAsia"/>
          <w:sz w:val="24"/>
        </w:rPr>
        <w:t>調査へのご協力ありがとうございました。</w:t>
      </w:r>
    </w:p>
    <w:p w14:paraId="62E4A313" w14:textId="77777777" w:rsidR="00366035" w:rsidRDefault="00366035" w:rsidP="00E20D4E">
      <w:pPr>
        <w:jc w:val="center"/>
        <w:rPr>
          <w:sz w:val="24"/>
        </w:rPr>
      </w:pPr>
      <w:r>
        <w:rPr>
          <w:rFonts w:hint="eastAsia"/>
          <w:sz w:val="24"/>
        </w:rPr>
        <w:t>記</w:t>
      </w:r>
    </w:p>
    <w:p w14:paraId="62E4A314" w14:textId="77777777" w:rsidR="0014744B" w:rsidRDefault="00366035">
      <w:pPr>
        <w:rPr>
          <w:sz w:val="24"/>
        </w:rPr>
      </w:pPr>
      <w:r>
        <w:rPr>
          <w:rFonts w:hint="eastAsia"/>
          <w:sz w:val="24"/>
        </w:rPr>
        <w:t xml:space="preserve">１　</w:t>
      </w:r>
      <w:r w:rsidR="0014744B">
        <w:rPr>
          <w:rFonts w:hint="eastAsia"/>
          <w:sz w:val="24"/>
        </w:rPr>
        <w:t>調査結果と考察</w:t>
      </w:r>
    </w:p>
    <w:p w14:paraId="62E4A315" w14:textId="77777777" w:rsidR="00366035" w:rsidRDefault="0014744B" w:rsidP="0014744B">
      <w:pPr>
        <w:rPr>
          <w:sz w:val="24"/>
        </w:rPr>
      </w:pPr>
      <w:r>
        <w:rPr>
          <w:rFonts w:hint="eastAsia"/>
          <w:sz w:val="24"/>
        </w:rPr>
        <w:t>（</w:t>
      </w:r>
      <w:r>
        <w:rPr>
          <w:rFonts w:hint="eastAsia"/>
          <w:sz w:val="24"/>
        </w:rPr>
        <w:t>1</w:t>
      </w:r>
      <w:r>
        <w:rPr>
          <w:rFonts w:hint="eastAsia"/>
          <w:sz w:val="24"/>
        </w:rPr>
        <w:t>）</w:t>
      </w:r>
      <w:r w:rsidR="00366035">
        <w:rPr>
          <w:rFonts w:hint="eastAsia"/>
          <w:sz w:val="24"/>
        </w:rPr>
        <w:t>計画相談支援等を要する数</w:t>
      </w:r>
    </w:p>
    <w:p w14:paraId="62E4A316" w14:textId="77777777" w:rsidR="00366035" w:rsidRPr="001962F2" w:rsidRDefault="00366035">
      <w:pPr>
        <w:rPr>
          <w:sz w:val="24"/>
        </w:rPr>
      </w:pPr>
    </w:p>
    <w:tbl>
      <w:tblPr>
        <w:tblStyle w:val="a3"/>
        <w:tblW w:w="0" w:type="auto"/>
        <w:tblInd w:w="642" w:type="dxa"/>
        <w:tblLook w:val="04A0" w:firstRow="1" w:lastRow="0" w:firstColumn="1" w:lastColumn="0" w:noHBand="0" w:noVBand="1"/>
      </w:tblPr>
      <w:tblGrid>
        <w:gridCol w:w="4428"/>
        <w:gridCol w:w="2126"/>
        <w:gridCol w:w="1276"/>
      </w:tblGrid>
      <w:tr w:rsidR="00155F48" w:rsidRPr="001962F2" w14:paraId="62E4A31A" w14:textId="77777777" w:rsidTr="005F4779">
        <w:tc>
          <w:tcPr>
            <w:tcW w:w="4428" w:type="dxa"/>
            <w:tcBorders>
              <w:bottom w:val="single" w:sz="18" w:space="0" w:color="auto"/>
            </w:tcBorders>
          </w:tcPr>
          <w:p w14:paraId="62E4A317" w14:textId="77777777" w:rsidR="00155F48" w:rsidRPr="001962F2" w:rsidRDefault="00155F48">
            <w:pPr>
              <w:rPr>
                <w:sz w:val="24"/>
              </w:rPr>
            </w:pPr>
          </w:p>
        </w:tc>
        <w:tc>
          <w:tcPr>
            <w:tcW w:w="2126" w:type="dxa"/>
            <w:tcBorders>
              <w:bottom w:val="single" w:sz="18" w:space="0" w:color="auto"/>
            </w:tcBorders>
          </w:tcPr>
          <w:p w14:paraId="62E4A318" w14:textId="77777777" w:rsidR="00155F48" w:rsidRPr="001962F2" w:rsidRDefault="00155F48" w:rsidP="001962F2">
            <w:pPr>
              <w:jc w:val="center"/>
              <w:rPr>
                <w:sz w:val="24"/>
              </w:rPr>
            </w:pPr>
            <w:r w:rsidRPr="001962F2">
              <w:rPr>
                <w:rFonts w:hint="eastAsia"/>
                <w:sz w:val="24"/>
              </w:rPr>
              <w:t>利</w:t>
            </w:r>
            <w:r>
              <w:rPr>
                <w:rFonts w:hint="eastAsia"/>
                <w:sz w:val="24"/>
              </w:rPr>
              <w:t xml:space="preserve"> </w:t>
            </w:r>
            <w:r w:rsidRPr="001962F2">
              <w:rPr>
                <w:rFonts w:hint="eastAsia"/>
                <w:sz w:val="24"/>
              </w:rPr>
              <w:t>用</w:t>
            </w:r>
            <w:r>
              <w:rPr>
                <w:rFonts w:hint="eastAsia"/>
                <w:sz w:val="24"/>
              </w:rPr>
              <w:t xml:space="preserve"> </w:t>
            </w:r>
            <w:r w:rsidRPr="001962F2">
              <w:rPr>
                <w:rFonts w:hint="eastAsia"/>
                <w:sz w:val="24"/>
              </w:rPr>
              <w:t>者</w:t>
            </w:r>
          </w:p>
        </w:tc>
        <w:tc>
          <w:tcPr>
            <w:tcW w:w="1276" w:type="dxa"/>
            <w:tcBorders>
              <w:bottom w:val="single" w:sz="4" w:space="0" w:color="auto"/>
            </w:tcBorders>
          </w:tcPr>
          <w:p w14:paraId="62E4A319" w14:textId="77777777" w:rsidR="00155F48" w:rsidRPr="001962F2" w:rsidRDefault="00155F48" w:rsidP="00ED3728">
            <w:pPr>
              <w:jc w:val="center"/>
              <w:rPr>
                <w:sz w:val="24"/>
              </w:rPr>
            </w:pPr>
            <w:r w:rsidRPr="001962F2">
              <w:rPr>
                <w:rFonts w:hint="eastAsia"/>
                <w:sz w:val="24"/>
              </w:rPr>
              <w:t>専</w:t>
            </w:r>
            <w:r>
              <w:rPr>
                <w:rFonts w:hint="eastAsia"/>
                <w:sz w:val="24"/>
              </w:rPr>
              <w:t xml:space="preserve"> </w:t>
            </w:r>
            <w:r w:rsidRPr="001962F2">
              <w:rPr>
                <w:rFonts w:hint="eastAsia"/>
                <w:sz w:val="24"/>
              </w:rPr>
              <w:t>門</w:t>
            </w:r>
            <w:r>
              <w:rPr>
                <w:rFonts w:hint="eastAsia"/>
                <w:sz w:val="24"/>
              </w:rPr>
              <w:t xml:space="preserve"> </w:t>
            </w:r>
            <w:r w:rsidRPr="001962F2">
              <w:rPr>
                <w:rFonts w:hint="eastAsia"/>
                <w:sz w:val="24"/>
              </w:rPr>
              <w:t>員</w:t>
            </w:r>
          </w:p>
        </w:tc>
      </w:tr>
      <w:tr w:rsidR="00155F48" w:rsidRPr="001962F2" w14:paraId="62E4A31F" w14:textId="77777777" w:rsidTr="005F4779">
        <w:tc>
          <w:tcPr>
            <w:tcW w:w="4428" w:type="dxa"/>
            <w:tcBorders>
              <w:top w:val="single" w:sz="18" w:space="0" w:color="auto"/>
              <w:left w:val="single" w:sz="18" w:space="0" w:color="auto"/>
              <w:bottom w:val="single" w:sz="18" w:space="0" w:color="auto"/>
            </w:tcBorders>
          </w:tcPr>
          <w:p w14:paraId="62E4A31B" w14:textId="77777777" w:rsidR="00D442F4" w:rsidRPr="001C214B" w:rsidRDefault="00D442F4" w:rsidP="00D442F4">
            <w:pPr>
              <w:rPr>
                <w:sz w:val="24"/>
              </w:rPr>
            </w:pPr>
            <w:r w:rsidRPr="001C214B">
              <w:rPr>
                <w:rFonts w:hint="eastAsia"/>
                <w:sz w:val="24"/>
              </w:rPr>
              <w:t>障害福祉サービス利用者及び</w:t>
            </w:r>
          </w:p>
          <w:p w14:paraId="62E4A31C" w14:textId="77777777" w:rsidR="00155F48" w:rsidRPr="001962F2" w:rsidRDefault="00D442F4" w:rsidP="00D442F4">
            <w:pPr>
              <w:rPr>
                <w:sz w:val="24"/>
              </w:rPr>
            </w:pPr>
            <w:r w:rsidRPr="001C214B">
              <w:rPr>
                <w:rFonts w:hint="eastAsia"/>
                <w:sz w:val="24"/>
              </w:rPr>
              <w:t xml:space="preserve">障害児通所支援事業利用者　</w:t>
            </w:r>
          </w:p>
        </w:tc>
        <w:tc>
          <w:tcPr>
            <w:tcW w:w="2126" w:type="dxa"/>
            <w:tcBorders>
              <w:top w:val="single" w:sz="18" w:space="0" w:color="auto"/>
              <w:bottom w:val="single" w:sz="18" w:space="0" w:color="auto"/>
              <w:right w:val="single" w:sz="18" w:space="0" w:color="auto"/>
            </w:tcBorders>
          </w:tcPr>
          <w:p w14:paraId="62E4A31D" w14:textId="77777777" w:rsidR="00155F48" w:rsidRPr="001962F2" w:rsidRDefault="00894F96" w:rsidP="00B84BE4">
            <w:pPr>
              <w:wordWrap w:val="0"/>
              <w:jc w:val="right"/>
              <w:rPr>
                <w:sz w:val="24"/>
              </w:rPr>
            </w:pPr>
            <w:r w:rsidRPr="00D442F4">
              <w:rPr>
                <w:rFonts w:hint="eastAsia"/>
                <w:sz w:val="36"/>
              </w:rPr>
              <w:t>5,700</w:t>
            </w:r>
            <w:r w:rsidR="00155F48">
              <w:rPr>
                <w:rFonts w:hint="eastAsia"/>
                <w:sz w:val="24"/>
              </w:rPr>
              <w:t xml:space="preserve">　</w:t>
            </w:r>
          </w:p>
        </w:tc>
        <w:tc>
          <w:tcPr>
            <w:tcW w:w="1276" w:type="dxa"/>
            <w:tcBorders>
              <w:top w:val="single" w:sz="4" w:space="0" w:color="auto"/>
              <w:bottom w:val="single" w:sz="4" w:space="0" w:color="auto"/>
              <w:right w:val="single" w:sz="4" w:space="0" w:color="auto"/>
            </w:tcBorders>
          </w:tcPr>
          <w:p w14:paraId="62E4A31E" w14:textId="77777777" w:rsidR="00155F48" w:rsidRPr="001962F2" w:rsidRDefault="00155F48" w:rsidP="00ED3728">
            <w:pPr>
              <w:rPr>
                <w:sz w:val="24"/>
              </w:rPr>
            </w:pPr>
          </w:p>
        </w:tc>
      </w:tr>
      <w:tr w:rsidR="00155F48" w:rsidRPr="001962F2" w14:paraId="62E4A325" w14:textId="77777777" w:rsidTr="005F4779">
        <w:trPr>
          <w:trHeight w:val="732"/>
        </w:trPr>
        <w:tc>
          <w:tcPr>
            <w:tcW w:w="4428" w:type="dxa"/>
            <w:tcBorders>
              <w:top w:val="single" w:sz="18" w:space="0" w:color="auto"/>
            </w:tcBorders>
          </w:tcPr>
          <w:p w14:paraId="62E4A320" w14:textId="77777777" w:rsidR="00155F48" w:rsidRPr="001962F2" w:rsidRDefault="00155F48">
            <w:pPr>
              <w:rPr>
                <w:sz w:val="24"/>
              </w:rPr>
            </w:pPr>
            <w:r w:rsidRPr="001C214B">
              <w:rPr>
                <w:rFonts w:hint="eastAsia"/>
                <w:sz w:val="24"/>
              </w:rPr>
              <w:t>既</w:t>
            </w:r>
            <w:r w:rsidR="00366035" w:rsidRPr="001C214B">
              <w:rPr>
                <w:rFonts w:hint="eastAsia"/>
                <w:sz w:val="24"/>
              </w:rPr>
              <w:t>確保数</w:t>
            </w:r>
          </w:p>
        </w:tc>
        <w:tc>
          <w:tcPr>
            <w:tcW w:w="2126" w:type="dxa"/>
            <w:tcBorders>
              <w:top w:val="single" w:sz="18" w:space="0" w:color="auto"/>
            </w:tcBorders>
          </w:tcPr>
          <w:p w14:paraId="62E4A321" w14:textId="77777777" w:rsidR="00894F96" w:rsidRDefault="00155F48" w:rsidP="00894F96">
            <w:pPr>
              <w:wordWrap w:val="0"/>
              <w:jc w:val="right"/>
              <w:rPr>
                <w:sz w:val="24"/>
              </w:rPr>
            </w:pPr>
            <w:r w:rsidRPr="00894F96">
              <w:rPr>
                <w:rFonts w:hint="eastAsia"/>
                <w:sz w:val="18"/>
              </w:rPr>
              <w:t>見込</w:t>
            </w:r>
            <w:r w:rsidRPr="00D442F4">
              <w:rPr>
                <w:rFonts w:hint="eastAsia"/>
                <w:sz w:val="36"/>
              </w:rPr>
              <w:t>4,000</w:t>
            </w:r>
            <w:r w:rsidR="00D442F4" w:rsidRPr="00D442F4">
              <w:rPr>
                <w:rFonts w:hint="eastAsia"/>
                <w:sz w:val="24"/>
              </w:rPr>
              <w:t xml:space="preserve"> </w:t>
            </w:r>
            <w:r w:rsidR="00894F96">
              <w:rPr>
                <w:rFonts w:hint="eastAsia"/>
                <w:sz w:val="24"/>
              </w:rPr>
              <w:t xml:space="preserve"> </w:t>
            </w:r>
          </w:p>
          <w:p w14:paraId="62E4A322" w14:textId="77777777" w:rsidR="00155F48" w:rsidRPr="001962F2" w:rsidRDefault="00894F96" w:rsidP="00D442F4">
            <w:pPr>
              <w:wordWrap w:val="0"/>
              <w:jc w:val="right"/>
              <w:rPr>
                <w:sz w:val="24"/>
              </w:rPr>
            </w:pPr>
            <w:r w:rsidRPr="00894F96">
              <w:rPr>
                <w:rFonts w:hint="eastAsia"/>
                <w:sz w:val="18"/>
              </w:rPr>
              <w:t>（現在</w:t>
            </w:r>
            <w:r w:rsidRPr="00894F96">
              <w:rPr>
                <w:rFonts w:hint="eastAsia"/>
                <w:sz w:val="18"/>
              </w:rPr>
              <w:t>2,600</w:t>
            </w:r>
            <w:r w:rsidRPr="00894F96">
              <w:rPr>
                <w:rFonts w:hint="eastAsia"/>
                <w:sz w:val="18"/>
              </w:rPr>
              <w:t>）</w:t>
            </w:r>
            <w:r w:rsidR="00D442F4">
              <w:rPr>
                <w:rFonts w:hint="eastAsia"/>
                <w:sz w:val="18"/>
              </w:rPr>
              <w:t xml:space="preserve"> </w:t>
            </w:r>
          </w:p>
        </w:tc>
        <w:tc>
          <w:tcPr>
            <w:tcW w:w="1276" w:type="dxa"/>
            <w:tcBorders>
              <w:top w:val="single" w:sz="4" w:space="0" w:color="auto"/>
            </w:tcBorders>
          </w:tcPr>
          <w:p w14:paraId="62E4A323" w14:textId="77777777" w:rsidR="00523853" w:rsidRDefault="00523853" w:rsidP="00653D28">
            <w:pPr>
              <w:ind w:firstLineChars="100" w:firstLine="240"/>
              <w:rPr>
                <w:sz w:val="24"/>
              </w:rPr>
            </w:pPr>
          </w:p>
          <w:p w14:paraId="62E4A324" w14:textId="77777777" w:rsidR="00155F48" w:rsidRPr="001962F2" w:rsidRDefault="00155F48" w:rsidP="00653D28">
            <w:pPr>
              <w:ind w:firstLineChars="100" w:firstLine="240"/>
              <w:rPr>
                <w:sz w:val="24"/>
              </w:rPr>
            </w:pPr>
            <w:r w:rsidRPr="001962F2">
              <w:rPr>
                <w:rFonts w:hint="eastAsia"/>
                <w:sz w:val="24"/>
              </w:rPr>
              <w:t>100</w:t>
            </w:r>
            <w:r w:rsidRPr="001962F2">
              <w:rPr>
                <w:rFonts w:hint="eastAsia"/>
                <w:sz w:val="24"/>
              </w:rPr>
              <w:t>名</w:t>
            </w:r>
          </w:p>
        </w:tc>
      </w:tr>
      <w:tr w:rsidR="00155F48" w:rsidRPr="001962F2" w14:paraId="62E4A329" w14:textId="77777777" w:rsidTr="00D442F4">
        <w:tc>
          <w:tcPr>
            <w:tcW w:w="4428" w:type="dxa"/>
          </w:tcPr>
          <w:p w14:paraId="62E4A326" w14:textId="77777777" w:rsidR="00155F48" w:rsidRPr="007E68CC" w:rsidRDefault="007E68CC" w:rsidP="001C214B">
            <w:pPr>
              <w:wordWrap w:val="0"/>
              <w:jc w:val="right"/>
              <w:rPr>
                <w:sz w:val="20"/>
              </w:rPr>
            </w:pPr>
            <w:r w:rsidRPr="007E68CC">
              <w:rPr>
                <w:rFonts w:hint="eastAsia"/>
                <w:sz w:val="20"/>
              </w:rPr>
              <w:t>近隣ではない区外施設等の利用者</w:t>
            </w:r>
            <w:r w:rsidR="001C214B">
              <w:rPr>
                <w:rFonts w:hint="eastAsia"/>
                <w:sz w:val="20"/>
              </w:rPr>
              <w:t>（※）</w:t>
            </w:r>
          </w:p>
        </w:tc>
        <w:tc>
          <w:tcPr>
            <w:tcW w:w="2126" w:type="dxa"/>
          </w:tcPr>
          <w:p w14:paraId="62E4A327" w14:textId="77777777" w:rsidR="00155F48" w:rsidRPr="001962F2" w:rsidRDefault="00155F48" w:rsidP="00E50182">
            <w:pPr>
              <w:wordWrap w:val="0"/>
              <w:jc w:val="right"/>
              <w:rPr>
                <w:sz w:val="24"/>
              </w:rPr>
            </w:pPr>
            <w:r w:rsidRPr="00D442F4">
              <w:rPr>
                <w:rFonts w:hint="eastAsia"/>
                <w:sz w:val="24"/>
              </w:rPr>
              <w:t>500</w:t>
            </w:r>
            <w:r>
              <w:rPr>
                <w:rFonts w:hint="eastAsia"/>
                <w:sz w:val="24"/>
              </w:rPr>
              <w:t xml:space="preserve">　</w:t>
            </w:r>
          </w:p>
        </w:tc>
        <w:tc>
          <w:tcPr>
            <w:tcW w:w="1276" w:type="dxa"/>
          </w:tcPr>
          <w:p w14:paraId="62E4A328" w14:textId="77777777" w:rsidR="00155F48" w:rsidRPr="001962F2" w:rsidRDefault="00653D28" w:rsidP="00ED3728">
            <w:pPr>
              <w:rPr>
                <w:sz w:val="24"/>
              </w:rPr>
            </w:pPr>
            <w:r>
              <w:rPr>
                <w:rFonts w:hint="eastAsia"/>
                <w:sz w:val="24"/>
              </w:rPr>
              <w:t xml:space="preserve">　　―</w:t>
            </w:r>
          </w:p>
        </w:tc>
      </w:tr>
      <w:tr w:rsidR="00155F48" w:rsidRPr="001962F2" w14:paraId="62E4A32D" w14:textId="77777777" w:rsidTr="00D442F4">
        <w:tc>
          <w:tcPr>
            <w:tcW w:w="4428" w:type="dxa"/>
            <w:tcBorders>
              <w:bottom w:val="double" w:sz="4" w:space="0" w:color="auto"/>
            </w:tcBorders>
          </w:tcPr>
          <w:p w14:paraId="62E4A32A" w14:textId="77777777" w:rsidR="00155F48" w:rsidRPr="00155F48" w:rsidRDefault="007E68CC" w:rsidP="001C214B">
            <w:pPr>
              <w:ind w:firstLineChars="300" w:firstLine="600"/>
              <w:rPr>
                <w:sz w:val="20"/>
              </w:rPr>
            </w:pPr>
            <w:r>
              <w:rPr>
                <w:rFonts w:hint="eastAsia"/>
                <w:sz w:val="20"/>
              </w:rPr>
              <w:t>ケアプランありで上乗せ利用者</w:t>
            </w:r>
            <w:r w:rsidR="001C214B">
              <w:rPr>
                <w:rFonts w:hint="eastAsia"/>
                <w:sz w:val="20"/>
              </w:rPr>
              <w:t xml:space="preserve">　　</w:t>
            </w:r>
          </w:p>
        </w:tc>
        <w:tc>
          <w:tcPr>
            <w:tcW w:w="2126" w:type="dxa"/>
            <w:tcBorders>
              <w:bottom w:val="double" w:sz="4" w:space="0" w:color="auto"/>
            </w:tcBorders>
          </w:tcPr>
          <w:p w14:paraId="62E4A32B" w14:textId="77777777" w:rsidR="00155F48" w:rsidRPr="001962F2" w:rsidRDefault="00155F48" w:rsidP="00E50182">
            <w:pPr>
              <w:wordWrap w:val="0"/>
              <w:jc w:val="right"/>
              <w:rPr>
                <w:sz w:val="24"/>
              </w:rPr>
            </w:pPr>
            <w:r w:rsidRPr="001962F2">
              <w:rPr>
                <w:rFonts w:hint="eastAsia"/>
                <w:sz w:val="24"/>
              </w:rPr>
              <w:t>200</w:t>
            </w:r>
            <w:r>
              <w:rPr>
                <w:rFonts w:hint="eastAsia"/>
                <w:sz w:val="24"/>
              </w:rPr>
              <w:t xml:space="preserve">　</w:t>
            </w:r>
          </w:p>
        </w:tc>
        <w:tc>
          <w:tcPr>
            <w:tcW w:w="1276" w:type="dxa"/>
            <w:tcBorders>
              <w:bottom w:val="double" w:sz="4" w:space="0" w:color="auto"/>
            </w:tcBorders>
          </w:tcPr>
          <w:p w14:paraId="62E4A32C" w14:textId="77777777" w:rsidR="00155F48" w:rsidRPr="001962F2" w:rsidRDefault="00653D28" w:rsidP="00ED3728">
            <w:pPr>
              <w:rPr>
                <w:sz w:val="24"/>
              </w:rPr>
            </w:pPr>
            <w:r>
              <w:rPr>
                <w:rFonts w:hint="eastAsia"/>
                <w:sz w:val="24"/>
              </w:rPr>
              <w:t xml:space="preserve">　　―</w:t>
            </w:r>
          </w:p>
        </w:tc>
      </w:tr>
      <w:tr w:rsidR="00155F48" w:rsidRPr="001962F2" w14:paraId="62E4A331" w14:textId="77777777" w:rsidTr="00D442F4">
        <w:trPr>
          <w:trHeight w:val="477"/>
        </w:trPr>
        <w:tc>
          <w:tcPr>
            <w:tcW w:w="4428" w:type="dxa"/>
          </w:tcPr>
          <w:p w14:paraId="62E4A32E" w14:textId="77777777" w:rsidR="00155F48" w:rsidRPr="001962F2" w:rsidRDefault="00366035">
            <w:pPr>
              <w:rPr>
                <w:sz w:val="24"/>
              </w:rPr>
            </w:pPr>
            <w:r>
              <w:rPr>
                <w:rFonts w:hint="eastAsia"/>
                <w:sz w:val="24"/>
              </w:rPr>
              <w:t>更に</w:t>
            </w:r>
            <w:r w:rsidR="007E68CC">
              <w:rPr>
                <w:rFonts w:hint="eastAsia"/>
                <w:sz w:val="24"/>
              </w:rPr>
              <w:t>区内</w:t>
            </w:r>
            <w:r>
              <w:rPr>
                <w:rFonts w:hint="eastAsia"/>
                <w:sz w:val="24"/>
              </w:rPr>
              <w:t>事業所</w:t>
            </w:r>
            <w:r w:rsidR="007E68CC">
              <w:rPr>
                <w:rFonts w:hint="eastAsia"/>
                <w:sz w:val="24"/>
              </w:rPr>
              <w:t>での</w:t>
            </w:r>
            <w:r>
              <w:rPr>
                <w:rFonts w:hint="eastAsia"/>
                <w:sz w:val="24"/>
              </w:rPr>
              <w:t>作成を</w:t>
            </w:r>
            <w:r w:rsidR="00155F48">
              <w:rPr>
                <w:rFonts w:hint="eastAsia"/>
                <w:sz w:val="24"/>
              </w:rPr>
              <w:t>要</w:t>
            </w:r>
            <w:r>
              <w:rPr>
                <w:rFonts w:hint="eastAsia"/>
                <w:sz w:val="24"/>
              </w:rPr>
              <w:t>する数</w:t>
            </w:r>
          </w:p>
        </w:tc>
        <w:tc>
          <w:tcPr>
            <w:tcW w:w="2126" w:type="dxa"/>
          </w:tcPr>
          <w:p w14:paraId="62E4A32F" w14:textId="77777777" w:rsidR="00155F48" w:rsidRPr="001962F2" w:rsidRDefault="00155F48" w:rsidP="00B84BE4">
            <w:pPr>
              <w:wordWrap w:val="0"/>
              <w:jc w:val="right"/>
              <w:rPr>
                <w:sz w:val="24"/>
              </w:rPr>
            </w:pPr>
            <w:r w:rsidRPr="00D442F4">
              <w:rPr>
                <w:rFonts w:hint="eastAsia"/>
                <w:sz w:val="36"/>
              </w:rPr>
              <w:t>1,000</w:t>
            </w:r>
            <w:r>
              <w:rPr>
                <w:rFonts w:hint="eastAsia"/>
                <w:sz w:val="24"/>
              </w:rPr>
              <w:t xml:space="preserve">　</w:t>
            </w:r>
          </w:p>
        </w:tc>
        <w:tc>
          <w:tcPr>
            <w:tcW w:w="1276" w:type="dxa"/>
          </w:tcPr>
          <w:p w14:paraId="62E4A330" w14:textId="77777777" w:rsidR="00155F48" w:rsidRPr="001962F2" w:rsidRDefault="00155F48" w:rsidP="00ED3728">
            <w:pPr>
              <w:rPr>
                <w:sz w:val="24"/>
              </w:rPr>
            </w:pPr>
          </w:p>
        </w:tc>
      </w:tr>
    </w:tbl>
    <w:p w14:paraId="62E4A332" w14:textId="77777777" w:rsidR="00360F3A" w:rsidRPr="00360F3A" w:rsidRDefault="00360F3A" w:rsidP="00360F3A">
      <w:pPr>
        <w:ind w:leftChars="400" w:left="840" w:firstLineChars="300" w:firstLine="540"/>
        <w:rPr>
          <w:sz w:val="18"/>
        </w:rPr>
      </w:pPr>
      <w:r w:rsidRPr="00360F3A">
        <w:rPr>
          <w:rFonts w:hint="eastAsia"/>
          <w:sz w:val="18"/>
        </w:rPr>
        <w:t>※……遠方在住のため、江戸川区内の事業所が作成するのは適当でないと考えられる。</w:t>
      </w:r>
    </w:p>
    <w:p w14:paraId="62E4A333" w14:textId="77777777" w:rsidR="00360F3A" w:rsidRPr="00360F3A" w:rsidRDefault="00C334B1" w:rsidP="00360F3A">
      <w:pPr>
        <w:ind w:leftChars="400" w:left="840" w:firstLineChars="600" w:firstLine="1080"/>
        <w:rPr>
          <w:sz w:val="18"/>
        </w:rPr>
      </w:pPr>
      <w:r>
        <w:rPr>
          <w:rFonts w:hint="eastAsia"/>
          <w:noProof/>
          <w:sz w:val="18"/>
        </w:rPr>
        <mc:AlternateContent>
          <mc:Choice Requires="wps">
            <w:drawing>
              <wp:anchor distT="0" distB="0" distL="114300" distR="114300" simplePos="0" relativeHeight="251659264" behindDoc="0" locked="0" layoutInCell="1" allowOverlap="1" wp14:anchorId="62E4A347" wp14:editId="62E4A348">
                <wp:simplePos x="0" y="0"/>
                <wp:positionH relativeFrom="column">
                  <wp:posOffset>3795395</wp:posOffset>
                </wp:positionH>
                <wp:positionV relativeFrom="paragraph">
                  <wp:posOffset>24765</wp:posOffset>
                </wp:positionV>
                <wp:extent cx="2476500" cy="381000"/>
                <wp:effectExtent l="304800" t="0" r="19050" b="19050"/>
                <wp:wrapNone/>
                <wp:docPr id="1" name="四角形吹き出し 1"/>
                <wp:cNvGraphicFramePr/>
                <a:graphic xmlns:a="http://schemas.openxmlformats.org/drawingml/2006/main">
                  <a:graphicData uri="http://schemas.microsoft.com/office/word/2010/wordprocessingShape">
                    <wps:wsp>
                      <wps:cNvSpPr/>
                      <wps:spPr>
                        <a:xfrm>
                          <a:off x="0" y="0"/>
                          <a:ext cx="2476500" cy="381000"/>
                        </a:xfrm>
                        <a:prstGeom prst="wedgeRectCallout">
                          <a:avLst>
                            <a:gd name="adj1" fmla="val -61954"/>
                            <a:gd name="adj2" fmla="val 47500"/>
                          </a:avLst>
                        </a:prstGeom>
                      </wps:spPr>
                      <wps:style>
                        <a:lnRef idx="2">
                          <a:schemeClr val="accent6"/>
                        </a:lnRef>
                        <a:fillRef idx="1">
                          <a:schemeClr val="lt1"/>
                        </a:fillRef>
                        <a:effectRef idx="0">
                          <a:schemeClr val="accent6"/>
                        </a:effectRef>
                        <a:fontRef idx="minor">
                          <a:schemeClr val="dk1"/>
                        </a:fontRef>
                      </wps:style>
                      <wps:txbx>
                        <w:txbxContent>
                          <w:p w14:paraId="62E4A351" w14:textId="77777777" w:rsidR="00C334B1" w:rsidRPr="00C334B1" w:rsidRDefault="00C334B1" w:rsidP="00C334B1">
                            <w:pPr>
                              <w:jc w:val="left"/>
                              <w:rPr>
                                <w:sz w:val="16"/>
                              </w:rPr>
                            </w:pPr>
                            <w:r w:rsidRPr="00C334B1">
                              <w:rPr>
                                <w:rFonts w:hint="eastAsia"/>
                                <w:sz w:val="16"/>
                              </w:rPr>
                              <w:t>別紙「分布」もご覧の上、ご意見ください。植村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8" type="#_x0000_t61" style="position:absolute;left:0;text-align:left;margin-left:298.85pt;margin-top:1.95pt;width:19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" adj="-2582,21060" fillcolor="white [3201]" strokecolor="#f79646 [3209]" strokeweight="2pt">
                <v:textbox>
                  <w:txbxContent>
                    <w:p w:rsidR="00C334B1" w:rsidRPr="00C334B1" w:rsidRDefault="00C334B1" w:rsidP="00C334B1">
                      <w:pPr>
                        <w:jc w:val="left"/>
                        <w:rPr>
                          <w:sz w:val="16"/>
                        </w:rPr>
                      </w:pPr>
                      <w:r w:rsidRPr="00C334B1">
                        <w:rPr>
                          <w:rFonts w:hint="eastAsia"/>
                          <w:sz w:val="16"/>
                        </w:rPr>
                        <w:t>別紙「分布」もご覧の上、ご意見ください。植村</w:t>
                      </w:r>
                    </w:p>
                  </w:txbxContent>
                </v:textbox>
              </v:shape>
            </w:pict>
          </mc:Fallback>
        </mc:AlternateContent>
      </w:r>
      <w:r w:rsidR="00360F3A" w:rsidRPr="00360F3A">
        <w:rPr>
          <w:rFonts w:hint="eastAsia"/>
          <w:sz w:val="18"/>
        </w:rPr>
        <w:t>（</w:t>
      </w:r>
      <w:r w:rsidR="00360F3A" w:rsidRPr="00360F3A">
        <w:rPr>
          <w:rFonts w:hint="eastAsia"/>
          <w:sz w:val="18"/>
        </w:rPr>
        <w:t>500</w:t>
      </w:r>
      <w:r w:rsidR="00360F3A" w:rsidRPr="00360F3A">
        <w:rPr>
          <w:rFonts w:hint="eastAsia"/>
          <w:sz w:val="18"/>
        </w:rPr>
        <w:t>名のうち、都内</w:t>
      </w:r>
      <w:r w:rsidR="00360F3A" w:rsidRPr="00360F3A">
        <w:rPr>
          <w:rFonts w:hint="eastAsia"/>
          <w:sz w:val="18"/>
        </w:rPr>
        <w:t>150</w:t>
      </w:r>
      <w:r w:rsidR="00360F3A" w:rsidRPr="00360F3A">
        <w:rPr>
          <w:rFonts w:hint="eastAsia"/>
          <w:sz w:val="18"/>
        </w:rPr>
        <w:t>名、都外</w:t>
      </w:r>
      <w:r w:rsidR="00360F3A" w:rsidRPr="00360F3A">
        <w:rPr>
          <w:rFonts w:hint="eastAsia"/>
          <w:sz w:val="18"/>
        </w:rPr>
        <w:t>350</w:t>
      </w:r>
      <w:r w:rsidR="00360F3A" w:rsidRPr="00360F3A">
        <w:rPr>
          <w:rFonts w:hint="eastAsia"/>
          <w:sz w:val="18"/>
        </w:rPr>
        <w:t>名）。</w:t>
      </w:r>
    </w:p>
    <w:p w14:paraId="62E4A334" w14:textId="77777777" w:rsidR="009262A8" w:rsidRDefault="009262A8">
      <w:pPr>
        <w:rPr>
          <w:sz w:val="24"/>
        </w:rPr>
      </w:pPr>
    </w:p>
    <w:p w14:paraId="62E4A335" w14:textId="77777777" w:rsidR="001C381E" w:rsidRPr="004F6313" w:rsidRDefault="001C381E" w:rsidP="001C381E">
      <w:pPr>
        <w:ind w:left="480" w:hangingChars="200" w:hanging="480"/>
        <w:rPr>
          <w:color w:val="00B050"/>
          <w:sz w:val="24"/>
        </w:rPr>
      </w:pPr>
      <w:r w:rsidRPr="004F6313">
        <w:rPr>
          <w:rFonts w:hint="eastAsia"/>
          <w:color w:val="00B050"/>
          <w:sz w:val="24"/>
        </w:rPr>
        <w:t xml:space="preserve">　・相談支援専門員一人あたりの担当件数は、専従なら</w:t>
      </w:r>
      <w:r w:rsidR="00752B69" w:rsidRPr="004F6313">
        <w:rPr>
          <w:rFonts w:hint="eastAsia"/>
          <w:color w:val="00B050"/>
          <w:sz w:val="24"/>
        </w:rPr>
        <w:t>80</w:t>
      </w:r>
      <w:r w:rsidR="00752B69" w:rsidRPr="004F6313">
        <w:rPr>
          <w:rFonts w:hint="eastAsia"/>
          <w:color w:val="00B050"/>
          <w:sz w:val="24"/>
        </w:rPr>
        <w:t>～</w:t>
      </w:r>
      <w:r w:rsidR="00752B69" w:rsidRPr="004F6313">
        <w:rPr>
          <w:rFonts w:hint="eastAsia"/>
          <w:color w:val="00B050"/>
          <w:sz w:val="24"/>
        </w:rPr>
        <w:t>100</w:t>
      </w:r>
      <w:r w:rsidRPr="004F6313">
        <w:rPr>
          <w:rFonts w:hint="eastAsia"/>
          <w:color w:val="00B050"/>
          <w:sz w:val="24"/>
        </w:rPr>
        <w:t>件、兼務</w:t>
      </w:r>
      <w:r w:rsidR="00752B69" w:rsidRPr="004F6313">
        <w:rPr>
          <w:rFonts w:hint="eastAsia"/>
          <w:color w:val="00B050"/>
          <w:sz w:val="24"/>
        </w:rPr>
        <w:t>で多め</w:t>
      </w:r>
      <w:r w:rsidRPr="004F6313">
        <w:rPr>
          <w:rFonts w:hint="eastAsia"/>
          <w:color w:val="00B050"/>
          <w:sz w:val="24"/>
        </w:rPr>
        <w:t>なら</w:t>
      </w:r>
      <w:r w:rsidR="00752B69" w:rsidRPr="004F6313">
        <w:rPr>
          <w:rFonts w:hint="eastAsia"/>
          <w:color w:val="00B050"/>
          <w:sz w:val="24"/>
        </w:rPr>
        <w:t>40</w:t>
      </w:r>
      <w:r w:rsidR="00752B69" w:rsidRPr="004F6313">
        <w:rPr>
          <w:rFonts w:hint="eastAsia"/>
          <w:color w:val="00B050"/>
          <w:sz w:val="24"/>
        </w:rPr>
        <w:t>～</w:t>
      </w:r>
      <w:r w:rsidR="00752B69" w:rsidRPr="004F6313">
        <w:rPr>
          <w:rFonts w:hint="eastAsia"/>
          <w:color w:val="00B050"/>
          <w:sz w:val="24"/>
        </w:rPr>
        <w:t>50</w:t>
      </w:r>
      <w:r w:rsidR="00752B69" w:rsidRPr="004F6313">
        <w:rPr>
          <w:rFonts w:hint="eastAsia"/>
          <w:color w:val="00B050"/>
          <w:sz w:val="24"/>
        </w:rPr>
        <w:t>件、兼務で少なめなら</w:t>
      </w:r>
      <w:r w:rsidRPr="004F6313">
        <w:rPr>
          <w:rFonts w:hint="eastAsia"/>
          <w:color w:val="00B050"/>
          <w:sz w:val="24"/>
        </w:rPr>
        <w:t>10</w:t>
      </w:r>
      <w:r w:rsidRPr="004F6313">
        <w:rPr>
          <w:rFonts w:hint="eastAsia"/>
          <w:color w:val="00B050"/>
          <w:sz w:val="24"/>
        </w:rPr>
        <w:t>～</w:t>
      </w:r>
      <w:r w:rsidRPr="004F6313">
        <w:rPr>
          <w:rFonts w:hint="eastAsia"/>
          <w:color w:val="00B050"/>
          <w:sz w:val="24"/>
        </w:rPr>
        <w:t>15</w:t>
      </w:r>
      <w:r w:rsidRPr="004F6313">
        <w:rPr>
          <w:rFonts w:hint="eastAsia"/>
          <w:color w:val="00B050"/>
          <w:sz w:val="24"/>
        </w:rPr>
        <w:t>件程度を最大の目安と考えられている。</w:t>
      </w:r>
    </w:p>
    <w:p w14:paraId="62E4A336" w14:textId="77777777" w:rsidR="004C4F87" w:rsidRPr="004F6313" w:rsidRDefault="004C4F87" w:rsidP="001C381E">
      <w:pPr>
        <w:ind w:left="480" w:hangingChars="200" w:hanging="480"/>
        <w:rPr>
          <w:color w:val="00B050"/>
          <w:sz w:val="24"/>
        </w:rPr>
      </w:pPr>
      <w:r w:rsidRPr="004F6313">
        <w:rPr>
          <w:rFonts w:hint="eastAsia"/>
          <w:color w:val="00B050"/>
          <w:sz w:val="24"/>
        </w:rPr>
        <w:t xml:space="preserve">　　専従</w:t>
      </w:r>
      <w:r w:rsidRPr="004F6313">
        <w:rPr>
          <w:rFonts w:hint="eastAsia"/>
          <w:color w:val="00B050"/>
          <w:sz w:val="24"/>
        </w:rPr>
        <w:t>15</w:t>
      </w:r>
      <w:r w:rsidRPr="004F6313">
        <w:rPr>
          <w:rFonts w:hint="eastAsia"/>
          <w:color w:val="00B050"/>
          <w:sz w:val="24"/>
        </w:rPr>
        <w:t>名、兼務多め</w:t>
      </w:r>
      <w:r w:rsidRPr="004F6313">
        <w:rPr>
          <w:rFonts w:hint="eastAsia"/>
          <w:color w:val="00B050"/>
          <w:sz w:val="24"/>
        </w:rPr>
        <w:t>53</w:t>
      </w:r>
      <w:r w:rsidRPr="004F6313">
        <w:rPr>
          <w:rFonts w:hint="eastAsia"/>
          <w:color w:val="00B050"/>
          <w:sz w:val="24"/>
        </w:rPr>
        <w:t>名、兼務少なめ</w:t>
      </w:r>
      <w:r w:rsidRPr="004F6313">
        <w:rPr>
          <w:rFonts w:hint="eastAsia"/>
          <w:color w:val="00B050"/>
          <w:sz w:val="24"/>
        </w:rPr>
        <w:t>32</w:t>
      </w:r>
      <w:r w:rsidRPr="004F6313">
        <w:rPr>
          <w:rFonts w:hint="eastAsia"/>
          <w:color w:val="00B050"/>
          <w:sz w:val="24"/>
        </w:rPr>
        <w:t>名だった。</w:t>
      </w:r>
      <w:r w:rsidR="004F6313">
        <w:rPr>
          <w:rFonts w:hint="eastAsia"/>
          <w:color w:val="00B050"/>
          <w:sz w:val="24"/>
        </w:rPr>
        <w:t>（微妙……）</w:t>
      </w:r>
    </w:p>
    <w:p w14:paraId="62E4A337" w14:textId="77777777" w:rsidR="00126838" w:rsidRDefault="00126838" w:rsidP="00126838">
      <w:pPr>
        <w:rPr>
          <w:sz w:val="24"/>
        </w:rPr>
      </w:pPr>
      <w:r>
        <w:rPr>
          <w:rFonts w:hint="eastAsia"/>
          <w:sz w:val="24"/>
        </w:rPr>
        <w:t xml:space="preserve">　・現在、区内事業所で区民分を担当する件数は、</w:t>
      </w:r>
      <w:r>
        <w:rPr>
          <w:rFonts w:hint="eastAsia"/>
          <w:sz w:val="24"/>
        </w:rPr>
        <w:t>2,623</w:t>
      </w:r>
      <w:r>
        <w:rPr>
          <w:rFonts w:hint="eastAsia"/>
          <w:sz w:val="24"/>
        </w:rPr>
        <w:t>件であった。</w:t>
      </w:r>
    </w:p>
    <w:p w14:paraId="62E4A338" w14:textId="77777777" w:rsidR="00126838" w:rsidRDefault="00126838" w:rsidP="00126838">
      <w:pPr>
        <w:ind w:firstLineChars="100" w:firstLine="240"/>
        <w:rPr>
          <w:sz w:val="24"/>
        </w:rPr>
      </w:pPr>
      <w:r>
        <w:rPr>
          <w:rFonts w:hint="eastAsia"/>
          <w:sz w:val="24"/>
        </w:rPr>
        <w:t>・最大担当数（見込み）の合計は、約</w:t>
      </w:r>
      <w:r>
        <w:rPr>
          <w:rFonts w:hint="eastAsia"/>
          <w:sz w:val="24"/>
        </w:rPr>
        <w:t>4,000</w:t>
      </w:r>
      <w:r>
        <w:rPr>
          <w:rFonts w:hint="eastAsia"/>
          <w:sz w:val="24"/>
        </w:rPr>
        <w:t>件であった。</w:t>
      </w:r>
    </w:p>
    <w:p w14:paraId="62E4A339" w14:textId="77777777" w:rsidR="00126838" w:rsidRDefault="00126838" w:rsidP="00126838">
      <w:pPr>
        <w:rPr>
          <w:sz w:val="24"/>
        </w:rPr>
      </w:pPr>
      <w:r>
        <w:rPr>
          <w:rFonts w:hint="eastAsia"/>
          <w:sz w:val="24"/>
        </w:rPr>
        <w:t xml:space="preserve">　→　残り</w:t>
      </w:r>
      <w:r>
        <w:rPr>
          <w:rFonts w:hint="eastAsia"/>
          <w:sz w:val="24"/>
        </w:rPr>
        <w:t xml:space="preserve"> 1,000</w:t>
      </w:r>
      <w:r>
        <w:rPr>
          <w:rFonts w:hint="eastAsia"/>
          <w:sz w:val="24"/>
        </w:rPr>
        <w:t>件分</w:t>
      </w:r>
      <w:r>
        <w:rPr>
          <w:rFonts w:hint="eastAsia"/>
          <w:sz w:val="24"/>
        </w:rPr>
        <w:t xml:space="preserve"> </w:t>
      </w:r>
      <w:r>
        <w:rPr>
          <w:rFonts w:hint="eastAsia"/>
          <w:sz w:val="24"/>
        </w:rPr>
        <w:t>の受け手（相談支援専門員）の確保が必要。</w:t>
      </w:r>
    </w:p>
    <w:p w14:paraId="62E4A33A" w14:textId="77777777" w:rsidR="001C381E" w:rsidRPr="004C4F87" w:rsidRDefault="0040292E">
      <w:pPr>
        <w:rPr>
          <w:sz w:val="24"/>
        </w:rPr>
      </w:pPr>
      <w:r>
        <w:rPr>
          <w:rFonts w:hint="eastAsia"/>
          <w:noProof/>
          <w:sz w:val="18"/>
        </w:rPr>
        <mc:AlternateContent>
          <mc:Choice Requires="wps">
            <w:drawing>
              <wp:anchor distT="0" distB="0" distL="114300" distR="114300" simplePos="0" relativeHeight="251661312" behindDoc="0" locked="0" layoutInCell="1" allowOverlap="1" wp14:anchorId="62E4A349" wp14:editId="62E4A34A">
                <wp:simplePos x="0" y="0"/>
                <wp:positionH relativeFrom="column">
                  <wp:posOffset>2261869</wp:posOffset>
                </wp:positionH>
                <wp:positionV relativeFrom="paragraph">
                  <wp:posOffset>-3810</wp:posOffset>
                </wp:positionV>
                <wp:extent cx="4010025" cy="381000"/>
                <wp:effectExtent l="266700" t="19050" r="28575" b="19050"/>
                <wp:wrapNone/>
                <wp:docPr id="2" name="四角形吹き出し 2"/>
                <wp:cNvGraphicFramePr/>
                <a:graphic xmlns:a="http://schemas.openxmlformats.org/drawingml/2006/main">
                  <a:graphicData uri="http://schemas.microsoft.com/office/word/2010/wordprocessingShape">
                    <wps:wsp>
                      <wps:cNvSpPr/>
                      <wps:spPr>
                        <a:xfrm>
                          <a:off x="0" y="0"/>
                          <a:ext cx="4010025" cy="381000"/>
                        </a:xfrm>
                        <a:prstGeom prst="wedgeRectCallout">
                          <a:avLst>
                            <a:gd name="adj1" fmla="val -56185"/>
                            <a:gd name="adj2" fmla="val -55000"/>
                          </a:avLst>
                        </a:prstGeom>
                      </wps:spPr>
                      <wps:style>
                        <a:lnRef idx="2">
                          <a:schemeClr val="accent6"/>
                        </a:lnRef>
                        <a:fillRef idx="1">
                          <a:schemeClr val="lt1"/>
                        </a:fillRef>
                        <a:effectRef idx="0">
                          <a:schemeClr val="accent6"/>
                        </a:effectRef>
                        <a:fontRef idx="minor">
                          <a:schemeClr val="dk1"/>
                        </a:fontRef>
                      </wps:style>
                      <wps:txbx>
                        <w:txbxContent>
                          <w:p w14:paraId="62E4A352" w14:textId="77777777" w:rsidR="0040292E" w:rsidRPr="00C334B1" w:rsidRDefault="0040292E" w:rsidP="0040292E">
                            <w:pPr>
                              <w:jc w:val="left"/>
                              <w:rPr>
                                <w:sz w:val="16"/>
                              </w:rPr>
                            </w:pPr>
                            <w:r>
                              <w:rPr>
                                <w:rFonts w:hint="eastAsia"/>
                                <w:sz w:val="16"/>
                              </w:rPr>
                              <w:t>員数の推計は手隙を懸念して控えてはとの課長意見踏まえ件数のみとした</w:t>
                            </w:r>
                            <w:r w:rsidRPr="00C334B1">
                              <w:rPr>
                                <w:rFonts w:hint="eastAsia"/>
                                <w:sz w:val="16"/>
                              </w:rPr>
                              <w:t>。植村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2" o:spid="_x0000_s1029" type="#_x0000_t61" style="position:absolute;left:0;text-align:left;margin-left:178.1pt;margin-top:-.3pt;width:31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" adj="-1336,-1080" fillcolor="white [3201]" strokecolor="#f79646 [3209]" strokeweight="2pt">
                <v:textbox>
                  <w:txbxContent>
                    <w:p w:rsidR="0040292E" w:rsidRPr="00C334B1" w:rsidRDefault="0040292E" w:rsidP="0040292E">
                      <w:pPr>
                        <w:jc w:val="left"/>
                        <w:rPr>
                          <w:sz w:val="16"/>
                        </w:rPr>
                      </w:pPr>
                      <w:r>
                        <w:rPr>
                          <w:rFonts w:hint="eastAsia"/>
                          <w:sz w:val="16"/>
                        </w:rPr>
                        <w:t>員数の推計は手隙を懸念して控えてはとの課長意見踏まえ件数のみとした</w:t>
                      </w:r>
                      <w:r w:rsidRPr="00C334B1">
                        <w:rPr>
                          <w:rFonts w:hint="eastAsia"/>
                          <w:sz w:val="16"/>
                        </w:rPr>
                        <w:t>。植村</w:t>
                      </w:r>
                    </w:p>
                  </w:txbxContent>
                </v:textbox>
              </v:shape>
            </w:pict>
          </mc:Fallback>
        </mc:AlternateContent>
      </w:r>
    </w:p>
    <w:p w14:paraId="62E4A33B" w14:textId="77777777" w:rsidR="00E20D4E" w:rsidRDefault="001C214B">
      <w:pPr>
        <w:rPr>
          <w:sz w:val="24"/>
        </w:rPr>
      </w:pPr>
      <w:r>
        <w:rPr>
          <w:rFonts w:hint="eastAsia"/>
          <w:sz w:val="24"/>
        </w:rPr>
        <w:t>（</w:t>
      </w:r>
      <w:r>
        <w:rPr>
          <w:rFonts w:hint="eastAsia"/>
          <w:sz w:val="24"/>
        </w:rPr>
        <w:t>2</w:t>
      </w:r>
      <w:r>
        <w:rPr>
          <w:rFonts w:hint="eastAsia"/>
          <w:sz w:val="24"/>
        </w:rPr>
        <w:t>）</w:t>
      </w:r>
      <w:r w:rsidR="00E20D4E">
        <w:rPr>
          <w:rFonts w:hint="eastAsia"/>
          <w:sz w:val="24"/>
        </w:rPr>
        <w:t>活動地域について</w:t>
      </w:r>
    </w:p>
    <w:p w14:paraId="62E4A33C" w14:textId="77777777" w:rsidR="00E20D4E" w:rsidRDefault="00E20D4E">
      <w:pPr>
        <w:rPr>
          <w:sz w:val="24"/>
        </w:rPr>
      </w:pPr>
      <w:r>
        <w:rPr>
          <w:rFonts w:hint="eastAsia"/>
          <w:sz w:val="24"/>
        </w:rPr>
        <w:t>（</w:t>
      </w:r>
      <w:r>
        <w:rPr>
          <w:rFonts w:hint="eastAsia"/>
          <w:sz w:val="24"/>
        </w:rPr>
        <w:t>3</w:t>
      </w:r>
      <w:r>
        <w:rPr>
          <w:rFonts w:hint="eastAsia"/>
          <w:sz w:val="24"/>
        </w:rPr>
        <w:t>）今後の拡大縮小や活動方針、経営上の課題など</w:t>
      </w:r>
    </w:p>
    <w:p w14:paraId="62E4A33D" w14:textId="77777777" w:rsidR="00E20D4E" w:rsidRDefault="00E20D4E">
      <w:pPr>
        <w:rPr>
          <w:sz w:val="24"/>
        </w:rPr>
      </w:pPr>
    </w:p>
    <w:p w14:paraId="62E4A33E" w14:textId="77777777" w:rsidR="00E20D4E" w:rsidRDefault="00E20D4E">
      <w:pPr>
        <w:rPr>
          <w:sz w:val="24"/>
        </w:rPr>
      </w:pPr>
      <w:r>
        <w:rPr>
          <w:rFonts w:hint="eastAsia"/>
          <w:sz w:val="24"/>
        </w:rPr>
        <w:t>２　今後の方針</w:t>
      </w:r>
    </w:p>
    <w:p w14:paraId="62E4A33F" w14:textId="77777777" w:rsidR="00E20D4E" w:rsidRDefault="00E20D4E">
      <w:pPr>
        <w:rPr>
          <w:sz w:val="24"/>
        </w:rPr>
      </w:pPr>
      <w:r>
        <w:rPr>
          <w:rFonts w:hint="eastAsia"/>
          <w:sz w:val="24"/>
        </w:rPr>
        <w:t xml:space="preserve">　○江戸川区は、以下の方を優先的に初任者研修に推薦する。</w:t>
      </w:r>
    </w:p>
    <w:p w14:paraId="62E4A340" w14:textId="77777777" w:rsidR="00E20D4E" w:rsidRDefault="00E20D4E">
      <w:pPr>
        <w:rPr>
          <w:sz w:val="24"/>
        </w:rPr>
      </w:pPr>
      <w:r>
        <w:rPr>
          <w:rFonts w:hint="eastAsia"/>
          <w:sz w:val="24"/>
        </w:rPr>
        <w:t xml:space="preserve">　　・既存の計画相談支援事業所への増員のための人員</w:t>
      </w:r>
    </w:p>
    <w:p w14:paraId="62E4A341" w14:textId="77777777" w:rsidR="00E20D4E" w:rsidRDefault="00E20D4E">
      <w:pPr>
        <w:rPr>
          <w:sz w:val="24"/>
        </w:rPr>
      </w:pPr>
      <w:r>
        <w:rPr>
          <w:rFonts w:hint="eastAsia"/>
          <w:sz w:val="24"/>
        </w:rPr>
        <w:t xml:space="preserve">　　・平井小松川地区及び葛西地区での新規事業所開設のための人員</w:t>
      </w:r>
    </w:p>
    <w:p w14:paraId="62E4A342" w14:textId="77777777" w:rsidR="00E20D4E" w:rsidRPr="001962F2" w:rsidRDefault="00E20D4E">
      <w:pPr>
        <w:rPr>
          <w:sz w:val="24"/>
        </w:rPr>
      </w:pPr>
      <w:r>
        <w:rPr>
          <w:rFonts w:hint="eastAsia"/>
          <w:sz w:val="24"/>
        </w:rPr>
        <w:t xml:space="preserve">　○特定事業所加算の</w:t>
      </w:r>
      <w:r w:rsidR="00CF0613">
        <w:rPr>
          <w:rFonts w:hint="eastAsia"/>
          <w:sz w:val="24"/>
        </w:rPr>
        <w:t>取得を考慮した体制配置を推奨する。</w:t>
      </w:r>
    </w:p>
    <w:sectPr w:rsidR="00E20D4E" w:rsidRPr="001962F2" w:rsidSect="00391112">
      <w:pgSz w:w="11906" w:h="16838" w:code="9"/>
      <w:pgMar w:top="454" w:right="1418" w:bottom="45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E0166" w14:textId="77777777" w:rsidR="005F4779" w:rsidRDefault="005F4779" w:rsidP="005F4779">
      <w:r>
        <w:separator/>
      </w:r>
    </w:p>
  </w:endnote>
  <w:endnote w:type="continuationSeparator" w:id="0">
    <w:p w14:paraId="6A81B1B5" w14:textId="77777777" w:rsidR="005F4779" w:rsidRDefault="005F4779" w:rsidP="005F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9A7D6" w14:textId="77777777" w:rsidR="005F4779" w:rsidRDefault="005F4779" w:rsidP="005F4779">
      <w:r>
        <w:separator/>
      </w:r>
    </w:p>
  </w:footnote>
  <w:footnote w:type="continuationSeparator" w:id="0">
    <w:p w14:paraId="15E10793" w14:textId="77777777" w:rsidR="005F4779" w:rsidRDefault="005F4779" w:rsidP="005F4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93"/>
    <w:rsid w:val="000D49A7"/>
    <w:rsid w:val="00126838"/>
    <w:rsid w:val="00137408"/>
    <w:rsid w:val="0014744B"/>
    <w:rsid w:val="00155F48"/>
    <w:rsid w:val="001962F2"/>
    <w:rsid w:val="001C214B"/>
    <w:rsid w:val="001C381E"/>
    <w:rsid w:val="00360F3A"/>
    <w:rsid w:val="00366035"/>
    <w:rsid w:val="00391112"/>
    <w:rsid w:val="0040292E"/>
    <w:rsid w:val="00402C61"/>
    <w:rsid w:val="00443F01"/>
    <w:rsid w:val="004A5120"/>
    <w:rsid w:val="004B7338"/>
    <w:rsid w:val="004C4F87"/>
    <w:rsid w:val="004D4E8D"/>
    <w:rsid w:val="004F6313"/>
    <w:rsid w:val="00510E81"/>
    <w:rsid w:val="00523853"/>
    <w:rsid w:val="00565532"/>
    <w:rsid w:val="005F4779"/>
    <w:rsid w:val="00653D28"/>
    <w:rsid w:val="0068654C"/>
    <w:rsid w:val="00752B69"/>
    <w:rsid w:val="007E68CC"/>
    <w:rsid w:val="008277A2"/>
    <w:rsid w:val="00894F96"/>
    <w:rsid w:val="008975CB"/>
    <w:rsid w:val="008A1809"/>
    <w:rsid w:val="008B2986"/>
    <w:rsid w:val="008C5D93"/>
    <w:rsid w:val="009262A8"/>
    <w:rsid w:val="00AC43AF"/>
    <w:rsid w:val="00B5432F"/>
    <w:rsid w:val="00B84BE4"/>
    <w:rsid w:val="00C334B1"/>
    <w:rsid w:val="00C84775"/>
    <w:rsid w:val="00C9789B"/>
    <w:rsid w:val="00CF0613"/>
    <w:rsid w:val="00D028BE"/>
    <w:rsid w:val="00D442F4"/>
    <w:rsid w:val="00E073CF"/>
    <w:rsid w:val="00E20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E4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911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5F4779"/>
    <w:pPr>
      <w:tabs>
        <w:tab w:val="center" w:pos="4252"/>
        <w:tab w:val="right" w:pos="8504"/>
      </w:tabs>
      <w:snapToGrid w:val="0"/>
    </w:pPr>
  </w:style>
  <w:style w:type="character" w:customStyle="1" w:styleId="a5">
    <w:name w:val="ヘッダー (文字)"/>
    <w:basedOn w:val="a0"/>
    <w:link w:val="a4"/>
    <w:uiPriority w:val="99"/>
    <w:rsid w:val="005F4779"/>
  </w:style>
  <w:style w:type="paragraph" w:styleId="a6">
    <w:name w:val="footer"/>
    <w:basedOn w:val="a"/>
    <w:link w:val="a7"/>
    <w:uiPriority w:val="99"/>
    <w:unhideWhenUsed/>
    <w:rsid w:val="005F4779"/>
    <w:pPr>
      <w:tabs>
        <w:tab w:val="center" w:pos="4252"/>
        <w:tab w:val="right" w:pos="8504"/>
      </w:tabs>
      <w:snapToGrid w:val="0"/>
    </w:pPr>
  </w:style>
  <w:style w:type="character" w:customStyle="1" w:styleId="a7">
    <w:name w:val="フッター (文字)"/>
    <w:basedOn w:val="a0"/>
    <w:link w:val="a6"/>
    <w:uiPriority w:val="99"/>
    <w:rsid w:val="005F4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911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5F4779"/>
    <w:pPr>
      <w:tabs>
        <w:tab w:val="center" w:pos="4252"/>
        <w:tab w:val="right" w:pos="8504"/>
      </w:tabs>
      <w:snapToGrid w:val="0"/>
    </w:pPr>
  </w:style>
  <w:style w:type="character" w:customStyle="1" w:styleId="a5">
    <w:name w:val="ヘッダー (文字)"/>
    <w:basedOn w:val="a0"/>
    <w:link w:val="a4"/>
    <w:uiPriority w:val="99"/>
    <w:rsid w:val="005F4779"/>
  </w:style>
  <w:style w:type="paragraph" w:styleId="a6">
    <w:name w:val="footer"/>
    <w:basedOn w:val="a"/>
    <w:link w:val="a7"/>
    <w:uiPriority w:val="99"/>
    <w:unhideWhenUsed/>
    <w:rsid w:val="005F4779"/>
    <w:pPr>
      <w:tabs>
        <w:tab w:val="center" w:pos="4252"/>
        <w:tab w:val="right" w:pos="8504"/>
      </w:tabs>
      <w:snapToGrid w:val="0"/>
    </w:pPr>
  </w:style>
  <w:style w:type="character" w:customStyle="1" w:styleId="a7">
    <w:name w:val="フッター (文字)"/>
    <w:basedOn w:val="a0"/>
    <w:link w:val="a6"/>
    <w:uiPriority w:val="99"/>
    <w:rsid w:val="005F4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F419D3CF87E5643981E2E80E6522B8C" ma:contentTypeVersion="1" ma:contentTypeDescription="新しいドキュメントを作成します。" ma:contentTypeScope="" ma:versionID="dab53446952d13709c36240b4ff49671">
  <xsd:schema xmlns:xsd="http://www.w3.org/2001/XMLSchema" xmlns:p="http://schemas.microsoft.com/office/2006/metadata/properties" targetNamespace="http://schemas.microsoft.com/office/2006/metadata/properties" ma:root="true" ma:fieldsID="648e9cb98b34298064e03aa153d963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2A41532-368B-4CF0-A0D0-0CE91F859741}">
  <ds:schemaRefs>
    <ds:schemaRef ds:uri="http://schemas.microsoft.com/sharepoint/v3/contenttype/forms"/>
  </ds:schemaRefs>
</ds:datastoreItem>
</file>

<file path=customXml/itemProps2.xml><?xml version="1.0" encoding="utf-8"?>
<ds:datastoreItem xmlns:ds="http://schemas.openxmlformats.org/officeDocument/2006/customXml" ds:itemID="{CA453B4B-4B4E-4C98-8136-FA0B24F34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B9EE30A-BAD7-49F6-9566-A3B331FACDB0}">
  <ds:schemaRefs>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資料2_調査結果と今後の方針</vt:lpstr>
    </vt:vector>
  </TitlesOfParts>
  <Company>江戸川区</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資料2_調査結果と今後の方針</dc:title>
  <dc:creator>全庁ＬＡＮ利用者</dc:creator>
  <cp:lastModifiedBy>全庁ＬＡＮ利用者</cp:lastModifiedBy>
  <cp:revision>2</cp:revision>
  <dcterms:created xsi:type="dcterms:W3CDTF">2015-11-17T23:51:00Z</dcterms:created>
  <dcterms:modified xsi:type="dcterms:W3CDTF">2015-11-17T23:51:00Z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0x010100CF419D3CF87E5643981E2E80E6522B8C</vt:lpwstr>
  </property>
</Properties>
</file>