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42" w:rsidRPr="00D10642" w:rsidRDefault="00BB152D" w:rsidP="00D10642">
      <w:pPr>
        <w:jc w:val="right"/>
        <w:rPr>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-169545</wp:posOffset>
                </wp:positionV>
                <wp:extent cx="9239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239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152D" w:rsidRDefault="00BB152D" w:rsidP="00BB152D">
                            <w:pPr>
                              <w:rPr>
                                <w:rFonts w:asciiTheme="majorEastAsia" w:eastAsiaTheme="majorEastAsia" w:hAnsiTheme="majorEastAsia"/>
                                <w:sz w:val="36"/>
                                <w:szCs w:val="36"/>
                              </w:rPr>
                            </w:pPr>
                            <w:r>
                              <w:rPr>
                                <w:rFonts w:asciiTheme="majorEastAsia" w:eastAsiaTheme="majorEastAsia" w:hAnsiTheme="majorEastAsia" w:hint="eastAsia"/>
                                <w:sz w:val="36"/>
                                <w:szCs w:val="36"/>
                              </w:rPr>
                              <w:t>資料4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6.6pt;margin-top:-13.35pt;width:72.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" fillcolor="white [3201]" strokeweight=".5pt">
                <v:textbox>
                  <w:txbxContent>
                    <w:p w:rsidR="00BB152D" w:rsidRDefault="00BB152D" w:rsidP="00BB152D">
                      <w:pPr>
                        <w:rPr>
                          <w:rFonts w:asciiTheme="majorEastAsia" w:eastAsiaTheme="majorEastAsia" w:hAnsiTheme="majorEastAsia"/>
                          <w:sz w:val="36"/>
                          <w:szCs w:val="36"/>
                        </w:rPr>
                      </w:pPr>
                      <w:r>
                        <w:rPr>
                          <w:rFonts w:asciiTheme="majorEastAsia" w:eastAsiaTheme="majorEastAsia" w:hAnsiTheme="majorEastAsia" w:hint="eastAsia"/>
                          <w:sz w:val="36"/>
                          <w:szCs w:val="36"/>
                        </w:rPr>
                        <w:t>資料4</w:t>
                      </w:r>
                    </w:p>
                  </w:txbxContent>
                </v:textbox>
              </v:shape>
            </w:pict>
          </mc:Fallback>
        </mc:AlternateContent>
      </w:r>
      <w:r w:rsidR="00D10642" w:rsidRPr="00D10642">
        <w:rPr>
          <w:sz w:val="24"/>
        </w:rPr>
        <w:t>平成</w:t>
      </w:r>
      <w:r w:rsidR="00910A15">
        <w:rPr>
          <w:sz w:val="24"/>
        </w:rPr>
        <w:t>2</w:t>
      </w:r>
      <w:r w:rsidR="00910A15">
        <w:rPr>
          <w:rFonts w:hint="eastAsia"/>
          <w:sz w:val="24"/>
        </w:rPr>
        <w:t>8</w:t>
      </w:r>
      <w:r w:rsidR="00D10642" w:rsidRPr="00D10642">
        <w:rPr>
          <w:sz w:val="24"/>
        </w:rPr>
        <w:t>年</w:t>
      </w:r>
      <w:r w:rsidR="00D10642" w:rsidRPr="00D10642">
        <w:rPr>
          <w:sz w:val="24"/>
        </w:rPr>
        <w:t>2</w:t>
      </w:r>
      <w:r w:rsidR="00D10642" w:rsidRPr="00D10642">
        <w:rPr>
          <w:sz w:val="24"/>
        </w:rPr>
        <w:t>月</w:t>
      </w:r>
      <w:r w:rsidR="00910A15">
        <w:rPr>
          <w:rFonts w:hint="eastAsia"/>
          <w:sz w:val="24"/>
        </w:rPr>
        <w:t>8</w:t>
      </w:r>
      <w:r w:rsidR="00D10642" w:rsidRPr="00D10642">
        <w:rPr>
          <w:sz w:val="24"/>
        </w:rPr>
        <w:t>日</w:t>
      </w:r>
    </w:p>
    <w:p w:rsidR="00D10642" w:rsidRPr="00D10642" w:rsidRDefault="00D10642" w:rsidP="00D10642">
      <w:pPr>
        <w:jc w:val="right"/>
        <w:rPr>
          <w:sz w:val="24"/>
        </w:rPr>
      </w:pPr>
      <w:r w:rsidRPr="00D10642">
        <w:rPr>
          <w:sz w:val="24"/>
        </w:rPr>
        <w:t>相談支援</w:t>
      </w:r>
      <w:r w:rsidRPr="00D10642">
        <w:rPr>
          <w:sz w:val="24"/>
        </w:rPr>
        <w:t>PT</w:t>
      </w:r>
    </w:p>
    <w:p w:rsidR="00D069D5" w:rsidRPr="00DB5ADE" w:rsidRDefault="00D069D5" w:rsidP="00D069D5">
      <w:pPr>
        <w:snapToGrid w:val="0"/>
        <w:jc w:val="center"/>
        <w:rPr>
          <w:rFonts w:ascii="HG創英角ｺﾞｼｯｸUB" w:eastAsia="HG創英角ｺﾞｼｯｸUB" w:hAnsi="HG創英角ｺﾞｼｯｸUB"/>
          <w:b/>
          <w:color w:val="00B050"/>
          <w:sz w:val="32"/>
        </w:rPr>
      </w:pPr>
      <w:r w:rsidRPr="00DB5ADE">
        <w:rPr>
          <w:rFonts w:ascii="HG創英角ｺﾞｼｯｸUB" w:eastAsia="HG創英角ｺﾞｼｯｸUB" w:hAnsi="HG創英角ｺﾞｼｯｸUB" w:hint="eastAsia"/>
          <w:b/>
          <w:color w:val="00B050"/>
          <w:sz w:val="32"/>
        </w:rPr>
        <w:t>計画相談の効果と課題</w:t>
      </w:r>
    </w:p>
    <w:p w:rsidR="00D069D5" w:rsidRPr="00562B49" w:rsidRDefault="00D069D5" w:rsidP="00562B49">
      <w:pPr>
        <w:snapToGrid w:val="0"/>
        <w:jc w:val="center"/>
        <w:rPr>
          <w:rFonts w:ascii="HG丸ｺﾞｼｯｸM-PRO" w:eastAsia="HG丸ｺﾞｼｯｸM-PRO" w:hAnsi="HG丸ｺﾞｼｯｸM-PRO"/>
          <w:sz w:val="24"/>
        </w:rPr>
      </w:pPr>
      <w:r w:rsidRPr="00D069D5">
        <w:rPr>
          <w:rFonts w:ascii="HG丸ｺﾞｼｯｸM-PRO" w:eastAsia="HG丸ｺﾞｼｯｸM-PRO" w:hAnsi="HG丸ｺﾞｼｯｸM-PRO" w:hint="eastAsia"/>
          <w:sz w:val="24"/>
        </w:rPr>
        <w:t>（</w:t>
      </w:r>
      <w:r w:rsidR="00D10642" w:rsidRPr="00D069D5">
        <w:rPr>
          <w:rFonts w:ascii="HG丸ｺﾞｼｯｸM-PRO" w:eastAsia="HG丸ｺﾞｼｯｸM-PRO" w:hAnsi="HG丸ｺﾞｼｯｸM-PRO" w:hint="eastAsia"/>
          <w:sz w:val="24"/>
        </w:rPr>
        <w:t>職員アンケートまとめ</w:t>
      </w:r>
      <w:r w:rsidRPr="00D069D5">
        <w:rPr>
          <w:rFonts w:ascii="HG丸ｺﾞｼｯｸM-PRO" w:eastAsia="HG丸ｺﾞｼｯｸM-PRO" w:hAnsi="HG丸ｺﾞｼｯｸM-PRO" w:hint="eastAsia"/>
          <w:sz w:val="24"/>
        </w:rPr>
        <w:t>）</w:t>
      </w:r>
    </w:p>
    <w:p w:rsidR="00EB16CC" w:rsidRPr="00D069D5" w:rsidRDefault="00A45DA6" w:rsidP="00F0018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　効果・</w:t>
      </w:r>
      <w:r w:rsidR="00F00189">
        <w:rPr>
          <w:rFonts w:ascii="HG丸ｺﾞｼｯｸM-PRO" w:eastAsia="HG丸ｺﾞｼｯｸM-PRO" w:hAnsi="HG丸ｺﾞｼｯｸM-PRO" w:hint="eastAsia"/>
          <w:b/>
          <w:sz w:val="24"/>
        </w:rPr>
        <w:t>成果</w:t>
      </w:r>
    </w:p>
    <w:p w:rsidR="00EB16CC" w:rsidRDefault="00EB16CC" w:rsidP="00EB16CC">
      <w:r>
        <w:rPr>
          <w:rFonts w:hint="eastAsia"/>
        </w:rPr>
        <w:t>・</w:t>
      </w:r>
      <w:r>
        <w:rPr>
          <w:rFonts w:hint="eastAsia"/>
          <w:bdr w:val="single" w:sz="4" w:space="0" w:color="auto" w:frame="1"/>
        </w:rPr>
        <w:t>給付の適正化</w:t>
      </w:r>
    </w:p>
    <w:p w:rsidR="00EB16CC" w:rsidRDefault="00545FA7" w:rsidP="00910A15">
      <w:pPr>
        <w:ind w:firstLineChars="100" w:firstLine="210"/>
      </w:pPr>
      <w:r>
        <w:rPr>
          <w:rFonts w:hint="eastAsia"/>
        </w:rPr>
        <w:t>…</w:t>
      </w:r>
      <w:r w:rsidR="00910A15">
        <w:rPr>
          <w:rFonts w:hint="eastAsia"/>
        </w:rPr>
        <w:t>障害・疾病状況に応じたサービス調整が機能</w:t>
      </w:r>
      <w:r w:rsidR="001D2536">
        <w:rPr>
          <w:rFonts w:hint="eastAsia"/>
        </w:rPr>
        <w:t>。</w:t>
      </w:r>
    </w:p>
    <w:p w:rsidR="00EB16CC" w:rsidRDefault="00545FA7" w:rsidP="00EB16CC">
      <w:pPr>
        <w:ind w:firstLineChars="100" w:firstLine="210"/>
      </w:pPr>
      <w:r>
        <w:rPr>
          <w:rFonts w:hint="eastAsia"/>
        </w:rPr>
        <w:t>…</w:t>
      </w:r>
      <w:r w:rsidR="00EB16CC">
        <w:rPr>
          <w:rFonts w:hint="eastAsia"/>
        </w:rPr>
        <w:t>支給量見直しの明確な根拠として機能</w:t>
      </w:r>
      <w:r w:rsidR="001D2536">
        <w:rPr>
          <w:rFonts w:hint="eastAsia"/>
        </w:rPr>
        <w:t>。</w:t>
      </w:r>
      <w:bookmarkStart w:id="0" w:name="_GoBack"/>
      <w:bookmarkEnd w:id="0"/>
    </w:p>
    <w:p w:rsidR="005920CB" w:rsidRDefault="00910A15" w:rsidP="00EB16CC">
      <w:pPr>
        <w:ind w:firstLineChars="300" w:firstLine="630"/>
      </w:pPr>
      <w:r>
        <w:rPr>
          <w:rFonts w:hint="eastAsia"/>
        </w:rPr>
        <w:t>利用実態の把握、</w:t>
      </w:r>
      <w:r w:rsidR="00EB16CC">
        <w:rPr>
          <w:rFonts w:hint="eastAsia"/>
        </w:rPr>
        <w:t>偏ったサービス実施の是正</w:t>
      </w:r>
      <w:r>
        <w:rPr>
          <w:rFonts w:hint="eastAsia"/>
        </w:rPr>
        <w:t>、</w:t>
      </w:r>
      <w:r w:rsidR="00EB16CC">
        <w:rPr>
          <w:rFonts w:hint="eastAsia"/>
        </w:rPr>
        <w:t>余分なサービスを減らす申請の増加</w:t>
      </w:r>
      <w:r>
        <w:rPr>
          <w:rFonts w:hint="eastAsia"/>
        </w:rPr>
        <w:t>、</w:t>
      </w:r>
    </w:p>
    <w:p w:rsidR="00EB16CC" w:rsidRDefault="00910A15" w:rsidP="00EB16CC">
      <w:pPr>
        <w:ind w:firstLineChars="300" w:firstLine="630"/>
      </w:pPr>
      <w:r>
        <w:rPr>
          <w:rFonts w:hint="eastAsia"/>
        </w:rPr>
        <w:t xml:space="preserve">サービス利用の工夫　　</w:t>
      </w:r>
      <w:r w:rsidR="00EB16CC">
        <w:rPr>
          <w:rFonts w:hint="eastAsia"/>
        </w:rPr>
        <w:t>など</w:t>
      </w:r>
      <w:r w:rsidR="00AD62EB">
        <w:rPr>
          <w:rFonts w:hint="eastAsia"/>
        </w:rPr>
        <w:t>支給決定しっぱなし</w:t>
      </w:r>
      <w:r>
        <w:rPr>
          <w:rFonts w:hint="eastAsia"/>
        </w:rPr>
        <w:t>を検証・修正</w:t>
      </w:r>
      <w:r w:rsidR="00AD62EB">
        <w:rPr>
          <w:rFonts w:hint="eastAsia"/>
        </w:rPr>
        <w:t>する機能</w:t>
      </w:r>
    </w:p>
    <w:p w:rsidR="00EB16CC" w:rsidRDefault="00EB16CC" w:rsidP="00EB16CC">
      <w:r>
        <w:rPr>
          <w:rFonts w:hint="eastAsia"/>
        </w:rPr>
        <w:t>・</w:t>
      </w:r>
      <w:r w:rsidRPr="00027C67">
        <w:rPr>
          <w:rFonts w:hint="eastAsia"/>
          <w:bdr w:val="single" w:sz="4" w:space="0" w:color="auto"/>
        </w:rPr>
        <w:t>情報の充実～支援の見える化／タイムリーな情報共有</w:t>
      </w:r>
    </w:p>
    <w:p w:rsidR="00EB16CC" w:rsidRDefault="00EB16CC" w:rsidP="00EB16CC">
      <w:r>
        <w:rPr>
          <w:rFonts w:hint="eastAsia"/>
        </w:rPr>
        <w:t>・</w:t>
      </w:r>
      <w:r w:rsidR="00BF32A5">
        <w:rPr>
          <w:rFonts w:hint="eastAsia"/>
          <w:bdr w:val="single" w:sz="4" w:space="0" w:color="auto" w:frame="1"/>
        </w:rPr>
        <w:t>ケアマネジメント</w:t>
      </w:r>
      <w:r>
        <w:rPr>
          <w:rFonts w:hint="eastAsia"/>
          <w:bdr w:val="single" w:sz="4" w:space="0" w:color="auto" w:frame="1"/>
        </w:rPr>
        <w:t>の導入</w:t>
      </w:r>
    </w:p>
    <w:p w:rsidR="00EB16CC" w:rsidRDefault="00027C67" w:rsidP="00023EBD">
      <w:pPr>
        <w:ind w:leftChars="100" w:left="420" w:hangingChars="100" w:hanging="210"/>
      </w:pPr>
      <w:r>
        <w:rPr>
          <w:rFonts w:hint="eastAsia"/>
        </w:rPr>
        <w:t>…</w:t>
      </w:r>
      <w:r w:rsidR="00EB16CC">
        <w:rPr>
          <w:rFonts w:hint="eastAsia"/>
        </w:rPr>
        <w:t>俯瞰的統合的な視点での検討。また、長期的視野から逆算してスモールステップを作りモニタリングを重ねることで真の自立支援が可能となった。</w:t>
      </w:r>
    </w:p>
    <w:p w:rsidR="00EB16CC" w:rsidRDefault="00EB16CC" w:rsidP="00EB16CC">
      <w:r>
        <w:rPr>
          <w:rFonts w:hint="eastAsia"/>
        </w:rPr>
        <w:t>・</w:t>
      </w:r>
      <w:r w:rsidR="00027C67" w:rsidRPr="00027C67">
        <w:rPr>
          <w:rFonts w:hint="eastAsia"/>
          <w:bdr w:val="single" w:sz="4" w:space="0" w:color="auto"/>
        </w:rPr>
        <w:t>“</w:t>
      </w:r>
      <w:r w:rsidRPr="004840E6">
        <w:rPr>
          <w:rFonts w:hint="eastAsia"/>
          <w:bdr w:val="single" w:sz="4" w:space="0" w:color="auto"/>
        </w:rPr>
        <w:t>本人中心</w:t>
      </w:r>
      <w:r w:rsidR="00027C67">
        <w:rPr>
          <w:rFonts w:hint="eastAsia"/>
          <w:bdr w:val="single" w:sz="4" w:space="0" w:color="auto"/>
        </w:rPr>
        <w:t>”</w:t>
      </w:r>
      <w:r w:rsidRPr="004840E6">
        <w:rPr>
          <w:rFonts w:hint="eastAsia"/>
          <w:bdr w:val="single" w:sz="4" w:space="0" w:color="auto"/>
        </w:rPr>
        <w:t>の実現</w:t>
      </w:r>
    </w:p>
    <w:p w:rsidR="00EB16CC" w:rsidRPr="007B683C" w:rsidRDefault="00027C67" w:rsidP="00D069D5">
      <w:pPr>
        <w:ind w:leftChars="100" w:left="420" w:hangingChars="100" w:hanging="210"/>
      </w:pPr>
      <w:r>
        <w:rPr>
          <w:rFonts w:hint="eastAsia"/>
        </w:rPr>
        <w:t>…</w:t>
      </w:r>
      <w:r w:rsidR="00EB16CC">
        <w:rPr>
          <w:rFonts w:hint="eastAsia"/>
        </w:rPr>
        <w:t>本来の意味の「ケアマネジメント」（保護的でも冷淡でもなく、本人に寄り添って希望の</w:t>
      </w:r>
      <w:r w:rsidR="00023EBD">
        <w:rPr>
          <w:rFonts w:hint="eastAsia"/>
        </w:rPr>
        <w:t>生活の実現を目指す）に基づいたサービス実施に近づいている</w:t>
      </w:r>
      <w:r w:rsidR="00EB16CC">
        <w:rPr>
          <w:rFonts w:hint="eastAsia"/>
        </w:rPr>
        <w:t>。</w:t>
      </w:r>
    </w:p>
    <w:p w:rsidR="00EB16CC" w:rsidRDefault="00027C67" w:rsidP="00027C67">
      <w:pPr>
        <w:ind w:firstLineChars="100" w:firstLine="210"/>
      </w:pPr>
      <w:r>
        <w:rPr>
          <w:rFonts w:hint="eastAsia"/>
        </w:rPr>
        <w:t>…</w:t>
      </w:r>
      <w:r w:rsidR="00EB16CC" w:rsidRPr="00027C67">
        <w:rPr>
          <w:rFonts w:hint="eastAsia"/>
        </w:rPr>
        <w:t>本人ニーズのキャッチと明確化</w:t>
      </w:r>
      <w:r>
        <w:rPr>
          <w:rFonts w:hint="eastAsia"/>
        </w:rPr>
        <w:t>。</w:t>
      </w:r>
      <w:r w:rsidR="00023EBD">
        <w:rPr>
          <w:rFonts w:hint="eastAsia"/>
        </w:rPr>
        <w:t>追加・変更申請が増加</w:t>
      </w:r>
      <w:r w:rsidR="00EB16CC">
        <w:rPr>
          <w:rFonts w:hint="eastAsia"/>
        </w:rPr>
        <w:t>。</w:t>
      </w:r>
    </w:p>
    <w:p w:rsidR="00910A15" w:rsidRDefault="00EB16CC" w:rsidP="00D069D5">
      <w:r>
        <w:rPr>
          <w:rFonts w:hint="eastAsia"/>
        </w:rPr>
        <w:t xml:space="preserve">　</w:t>
      </w:r>
      <w:r w:rsidR="00910A15">
        <w:rPr>
          <w:rFonts w:hint="eastAsia"/>
        </w:rPr>
        <w:t>…</w:t>
      </w:r>
      <w:r w:rsidR="00023EBD">
        <w:rPr>
          <w:rFonts w:hint="eastAsia"/>
        </w:rPr>
        <w:t>自ら主張できない人に対して、アウトリーチ型の支援を</w:t>
      </w:r>
      <w:r w:rsidR="00910A15">
        <w:rPr>
          <w:rFonts w:hint="eastAsia"/>
        </w:rPr>
        <w:t>確保。</w:t>
      </w:r>
    </w:p>
    <w:p w:rsidR="00EB16CC" w:rsidRDefault="00634419" w:rsidP="00910A15">
      <w:pPr>
        <w:ind w:firstLineChars="100" w:firstLine="210"/>
      </w:pPr>
      <w:r>
        <w:rPr>
          <w:rFonts w:hint="eastAsia"/>
        </w:rPr>
        <w:t>…本人のニーズ・困りごとに熱心に応じられ、</w:t>
      </w:r>
      <w:r w:rsidR="00EB16CC">
        <w:rPr>
          <w:rFonts w:hint="eastAsia"/>
        </w:rPr>
        <w:t>本人の意識が変わっていく。</w:t>
      </w:r>
      <w:r>
        <w:rPr>
          <w:rFonts w:hint="eastAsia"/>
        </w:rPr>
        <w:t>エンパワメント</w:t>
      </w:r>
      <w:r w:rsidR="00910A15">
        <w:rPr>
          <w:rFonts w:hint="eastAsia"/>
        </w:rPr>
        <w:t>。</w:t>
      </w:r>
    </w:p>
    <w:p w:rsidR="00EB16CC" w:rsidRPr="00A13A34" w:rsidRDefault="00EB16CC" w:rsidP="00EB16CC">
      <w:pPr>
        <w:rPr>
          <w:bdr w:val="single" w:sz="4" w:space="0" w:color="auto"/>
        </w:rPr>
      </w:pPr>
      <w:r>
        <w:rPr>
          <w:rFonts w:hint="eastAsia"/>
        </w:rPr>
        <w:t>・</w:t>
      </w:r>
      <w:r w:rsidRPr="00A13A34">
        <w:rPr>
          <w:rFonts w:hint="eastAsia"/>
          <w:bdr w:val="single" w:sz="4" w:space="0" w:color="auto"/>
        </w:rPr>
        <w:t>実</w:t>
      </w:r>
      <w:r>
        <w:rPr>
          <w:rFonts w:hint="eastAsia"/>
          <w:bdr w:val="single" w:sz="4" w:space="0" w:color="auto"/>
        </w:rPr>
        <w:t>利用</w:t>
      </w:r>
      <w:r w:rsidRPr="00A13A34">
        <w:rPr>
          <w:rFonts w:hint="eastAsia"/>
          <w:bdr w:val="single" w:sz="4" w:space="0" w:color="auto"/>
        </w:rPr>
        <w:t>へのつなぎ役</w:t>
      </w:r>
    </w:p>
    <w:p w:rsidR="00EB16CC" w:rsidRPr="00A13A34" w:rsidRDefault="00023EBD" w:rsidP="00D069D5">
      <w:r>
        <w:rPr>
          <w:rFonts w:hint="eastAsia"/>
        </w:rPr>
        <w:t xml:space="preserve">　…本人に合った事業所、通いたいと思える事業所への連結</w:t>
      </w:r>
      <w:r w:rsidR="00EB16CC">
        <w:rPr>
          <w:rFonts w:hint="eastAsia"/>
        </w:rPr>
        <w:t>。</w:t>
      </w:r>
      <w:r>
        <w:rPr>
          <w:rFonts w:hint="eastAsia"/>
        </w:rPr>
        <w:t>利用開始後のフォロー。</w:t>
      </w:r>
    </w:p>
    <w:p w:rsidR="00EB16CC" w:rsidRDefault="00EB16CC" w:rsidP="00EB16CC">
      <w:r>
        <w:rPr>
          <w:rFonts w:hint="eastAsia"/>
        </w:rPr>
        <w:t>・</w:t>
      </w:r>
      <w:r>
        <w:rPr>
          <w:rFonts w:hint="eastAsia"/>
          <w:bdr w:val="single" w:sz="4" w:space="0" w:color="auto" w:frame="1"/>
        </w:rPr>
        <w:t>措置的対応からの真の脱却</w:t>
      </w:r>
    </w:p>
    <w:p w:rsidR="00EB16CC" w:rsidRDefault="00EB16CC" w:rsidP="00EB16CC">
      <w:pPr>
        <w:rPr>
          <w:bdr w:val="single" w:sz="4" w:space="0" w:color="auto" w:frame="1"/>
        </w:rPr>
      </w:pPr>
      <w:r>
        <w:rPr>
          <w:rFonts w:hint="eastAsia"/>
        </w:rPr>
        <w:t>・</w:t>
      </w:r>
      <w:r>
        <w:rPr>
          <w:rFonts w:hint="eastAsia"/>
          <w:bdr w:val="single" w:sz="4" w:space="0" w:color="auto" w:frame="1"/>
        </w:rPr>
        <w:t>面談訪問の充実</w:t>
      </w:r>
    </w:p>
    <w:p w:rsidR="00EB16CC" w:rsidRDefault="00910A15" w:rsidP="00D069D5">
      <w:r>
        <w:rPr>
          <w:rFonts w:hint="eastAsia"/>
        </w:rPr>
        <w:t xml:space="preserve">　…</w:t>
      </w:r>
      <w:r w:rsidR="00EB16CC">
        <w:rPr>
          <w:rFonts w:hint="eastAsia"/>
        </w:rPr>
        <w:t>年１回の更新時訪問から、年</w:t>
      </w:r>
      <w:r w:rsidR="00EB16CC">
        <w:t>2</w:t>
      </w:r>
      <w:r w:rsidR="00EB16CC">
        <w:rPr>
          <w:rFonts w:hint="eastAsia"/>
        </w:rPr>
        <w:t>回以上の訪問となり、人間関係を深め相談に乗ってもらいや</w:t>
      </w:r>
    </w:p>
    <w:p w:rsidR="00EB16CC" w:rsidRDefault="00EB16CC" w:rsidP="00D069D5">
      <w:pPr>
        <w:ind w:firstLineChars="200" w:firstLine="420"/>
      </w:pPr>
      <w:r>
        <w:rPr>
          <w:rFonts w:hint="eastAsia"/>
        </w:rPr>
        <w:t>すい環境が整うこととなった。</w:t>
      </w:r>
    </w:p>
    <w:p w:rsidR="00EB16CC" w:rsidRDefault="00EB16CC" w:rsidP="00EB16CC">
      <w:r>
        <w:rPr>
          <w:rFonts w:hint="eastAsia"/>
        </w:rPr>
        <w:t>・</w:t>
      </w:r>
      <w:r w:rsidR="00910A15">
        <w:rPr>
          <w:rFonts w:hint="eastAsia"/>
          <w:bdr w:val="single" w:sz="4" w:space="0" w:color="auto"/>
        </w:rPr>
        <w:t>区職員の業務の移行</w:t>
      </w:r>
    </w:p>
    <w:p w:rsidR="00EB16CC" w:rsidRPr="00060959" w:rsidRDefault="00EB16CC" w:rsidP="00EB16CC">
      <w:r>
        <w:rPr>
          <w:rFonts w:hint="eastAsia"/>
        </w:rPr>
        <w:t xml:space="preserve">　…</w:t>
      </w:r>
      <w:r w:rsidR="00910A15">
        <w:rPr>
          <w:rFonts w:hint="eastAsia"/>
        </w:rPr>
        <w:t>本人からの問合せ、手続きの同行や代行が</w:t>
      </w:r>
      <w:r>
        <w:rPr>
          <w:rFonts w:hint="eastAsia"/>
        </w:rPr>
        <w:t>減っている。</w:t>
      </w:r>
    </w:p>
    <w:p w:rsidR="00EB16CC" w:rsidRDefault="00EB16CC" w:rsidP="00480CEC">
      <w:r>
        <w:rPr>
          <w:rFonts w:hint="eastAsia"/>
        </w:rPr>
        <w:t>・</w:t>
      </w:r>
      <w:r w:rsidRPr="00A13A34">
        <w:rPr>
          <w:rFonts w:hint="eastAsia"/>
          <w:bdr w:val="single" w:sz="4" w:space="0" w:color="auto"/>
        </w:rPr>
        <w:t>区職員で</w:t>
      </w:r>
      <w:r w:rsidR="00910A15">
        <w:rPr>
          <w:rFonts w:hint="eastAsia"/>
          <w:bdr w:val="single" w:sz="4" w:space="0" w:color="auto"/>
        </w:rPr>
        <w:t>応じきれないこと</w:t>
      </w:r>
      <w:r w:rsidR="00943561">
        <w:rPr>
          <w:rFonts w:hint="eastAsia"/>
          <w:bdr w:val="single" w:sz="4" w:space="0" w:color="auto"/>
        </w:rPr>
        <w:t>への対応</w:t>
      </w:r>
    </w:p>
    <w:p w:rsidR="00EB16CC" w:rsidRPr="00090417" w:rsidRDefault="00EB16CC" w:rsidP="00480CEC">
      <w:r>
        <w:rPr>
          <w:rFonts w:hint="eastAsia"/>
        </w:rPr>
        <w:t xml:space="preserve">　…</w:t>
      </w:r>
      <w:r w:rsidR="00943561">
        <w:rPr>
          <w:rFonts w:hint="eastAsia"/>
        </w:rPr>
        <w:t>土日、夜間への対応。</w:t>
      </w:r>
      <w:r w:rsidR="00562B49">
        <w:rPr>
          <w:rFonts w:hint="eastAsia"/>
        </w:rPr>
        <w:t>電話・メールを駆使しながら効率的な対応</w:t>
      </w:r>
      <w:r>
        <w:rPr>
          <w:rFonts w:hint="eastAsia"/>
        </w:rPr>
        <w:t>。</w:t>
      </w:r>
    </w:p>
    <w:p w:rsidR="00943561" w:rsidRPr="00943561" w:rsidRDefault="00562B49" w:rsidP="00480CEC">
      <w:r>
        <w:rPr>
          <w:rFonts w:hint="eastAsia"/>
        </w:rPr>
        <w:t xml:space="preserve">　…区職員に話しづらいことを相談対応</w:t>
      </w:r>
      <w:r w:rsidR="00943561">
        <w:rPr>
          <w:rFonts w:hint="eastAsia"/>
        </w:rPr>
        <w:t>。</w:t>
      </w:r>
    </w:p>
    <w:p w:rsidR="00F00189" w:rsidRPr="00943561" w:rsidRDefault="00910A15" w:rsidP="00943561">
      <w:r>
        <w:rPr>
          <w:rFonts w:hint="eastAsia"/>
        </w:rPr>
        <w:t xml:space="preserve">　…</w:t>
      </w:r>
      <w:r w:rsidR="00EB16CC">
        <w:rPr>
          <w:rFonts w:hint="eastAsia"/>
        </w:rPr>
        <w:t>作業所や</w:t>
      </w:r>
      <w:r w:rsidR="00EB16CC">
        <w:rPr>
          <w:rFonts w:hint="eastAsia"/>
        </w:rPr>
        <w:t>GH</w:t>
      </w:r>
      <w:r w:rsidR="00EB16CC">
        <w:rPr>
          <w:rFonts w:hint="eastAsia"/>
        </w:rPr>
        <w:t>の見学、通院</w:t>
      </w:r>
      <w:r w:rsidR="00562B49">
        <w:rPr>
          <w:rFonts w:hint="eastAsia"/>
        </w:rPr>
        <w:t>等</w:t>
      </w:r>
      <w:r w:rsidR="00EB16CC">
        <w:rPr>
          <w:rFonts w:hint="eastAsia"/>
        </w:rPr>
        <w:t>の同行支援。</w:t>
      </w:r>
    </w:p>
    <w:p w:rsidR="00D069D5" w:rsidRDefault="00D069D5" w:rsidP="00D069D5">
      <w:r>
        <w:rPr>
          <w:rFonts w:hint="eastAsia"/>
        </w:rPr>
        <w:t>・</w:t>
      </w:r>
      <w:r w:rsidRPr="00A13A34">
        <w:rPr>
          <w:rFonts w:hint="eastAsia"/>
          <w:bdr w:val="single" w:sz="4" w:space="0" w:color="auto"/>
        </w:rPr>
        <w:t>職員の役割の変化</w:t>
      </w:r>
    </w:p>
    <w:p w:rsidR="00D069D5" w:rsidRPr="00EB16CC" w:rsidRDefault="00D069D5" w:rsidP="00D069D5">
      <w:r>
        <w:rPr>
          <w:rFonts w:hint="eastAsia"/>
        </w:rPr>
        <w:t xml:space="preserve">　…多角的、客観的な視点で支援を見直し、チーム支援を推進しつつある。</w:t>
      </w:r>
    </w:p>
    <w:p w:rsidR="00D069D5" w:rsidRDefault="00D069D5" w:rsidP="00D069D5">
      <w:pPr>
        <w:rPr>
          <w:bdr w:val="single" w:sz="4" w:space="0" w:color="auto"/>
        </w:rPr>
      </w:pPr>
      <w:r>
        <w:rPr>
          <w:rFonts w:hint="eastAsia"/>
        </w:rPr>
        <w:t>・</w:t>
      </w:r>
      <w:r w:rsidRPr="00F00189">
        <w:rPr>
          <w:rFonts w:hint="eastAsia"/>
          <w:bdr w:val="single" w:sz="4" w:space="0" w:color="auto"/>
        </w:rPr>
        <w:t>虐待防止・権利擁護として機能</w:t>
      </w:r>
    </w:p>
    <w:p w:rsidR="00D069D5" w:rsidRDefault="00D069D5" w:rsidP="00D069D5">
      <w:r w:rsidRPr="00AD7AF3">
        <w:rPr>
          <w:rFonts w:hint="eastAsia"/>
        </w:rPr>
        <w:t xml:space="preserve">　…</w:t>
      </w:r>
      <w:r>
        <w:rPr>
          <w:rFonts w:hint="eastAsia"/>
        </w:rPr>
        <w:t>病状悪化も含めて、早期発見</w:t>
      </w:r>
    </w:p>
    <w:p w:rsidR="00EB16CC" w:rsidRDefault="00EB16CC" w:rsidP="00943561">
      <w:r>
        <w:rPr>
          <w:rFonts w:hint="eastAsia"/>
        </w:rPr>
        <w:t>・</w:t>
      </w:r>
      <w:r w:rsidRPr="00A13A34">
        <w:rPr>
          <w:rFonts w:hint="eastAsia"/>
          <w:bdr w:val="single" w:sz="4" w:space="0" w:color="auto"/>
        </w:rPr>
        <w:t>横のつながりが向上</w:t>
      </w:r>
    </w:p>
    <w:p w:rsidR="00EB16CC" w:rsidRPr="00634419" w:rsidRDefault="00EB16CC" w:rsidP="00634419">
      <w:pPr>
        <w:ind w:left="420" w:hangingChars="200" w:hanging="420"/>
        <w:rPr>
          <w:szCs w:val="21"/>
        </w:rPr>
      </w:pPr>
      <w:r w:rsidRPr="00634419">
        <w:rPr>
          <w:rFonts w:hint="eastAsia"/>
          <w:szCs w:val="21"/>
        </w:rPr>
        <w:t xml:space="preserve">　…対応が</w:t>
      </w:r>
      <w:r w:rsidR="00C0163F" w:rsidRPr="00634419">
        <w:rPr>
          <w:rFonts w:hint="eastAsia"/>
          <w:szCs w:val="21"/>
        </w:rPr>
        <w:t>困難かつ多くの支援者が関わるケースについて、方針を統一し</w:t>
      </w:r>
      <w:r w:rsidRPr="00634419">
        <w:rPr>
          <w:rFonts w:hint="eastAsia"/>
          <w:szCs w:val="21"/>
        </w:rPr>
        <w:t>関係者間の連携がしやすくなった。当初よりも議論が深くなっている。</w:t>
      </w:r>
    </w:p>
    <w:p w:rsidR="00EB16CC" w:rsidRDefault="00EB16CC" w:rsidP="00016466">
      <w:r>
        <w:rPr>
          <w:rFonts w:hint="eastAsia"/>
        </w:rPr>
        <w:t>・</w:t>
      </w:r>
      <w:r w:rsidRPr="00060959">
        <w:rPr>
          <w:rFonts w:hint="eastAsia"/>
          <w:bdr w:val="single" w:sz="4" w:space="0" w:color="auto"/>
        </w:rPr>
        <w:t>保護者の介護負担軽減</w:t>
      </w:r>
    </w:p>
    <w:p w:rsidR="00EB16CC" w:rsidRPr="00060959" w:rsidRDefault="00EB16CC" w:rsidP="00016466">
      <w:r>
        <w:rPr>
          <w:rFonts w:hint="eastAsia"/>
        </w:rPr>
        <w:t xml:space="preserve">　…支援につながり、社会経験が増えた結果として</w:t>
      </w:r>
      <w:r w:rsidR="00965F74">
        <w:rPr>
          <w:rFonts w:hint="eastAsia"/>
        </w:rPr>
        <w:t>。</w:t>
      </w:r>
    </w:p>
    <w:p w:rsidR="00EB16CC" w:rsidRDefault="00EB16CC" w:rsidP="00016466">
      <w:r>
        <w:rPr>
          <w:rFonts w:hint="eastAsia"/>
        </w:rPr>
        <w:t>・</w:t>
      </w:r>
      <w:r w:rsidRPr="00060959">
        <w:rPr>
          <w:rFonts w:hint="eastAsia"/>
          <w:bdr w:val="single" w:sz="4" w:space="0" w:color="auto"/>
        </w:rPr>
        <w:t>安心感の醸成</w:t>
      </w:r>
    </w:p>
    <w:p w:rsidR="00910A15" w:rsidRPr="00562B49" w:rsidRDefault="00EB16CC" w:rsidP="00F00189">
      <w:r>
        <w:rPr>
          <w:rFonts w:hint="eastAsia"/>
        </w:rPr>
        <w:t xml:space="preserve">　…いつでも相談できるというのは安心で、専門員とかなり関係性が構築できた利用者も</w:t>
      </w:r>
      <w:r w:rsidR="00643D21">
        <w:rPr>
          <w:rFonts w:hint="eastAsia"/>
        </w:rPr>
        <w:t>。</w:t>
      </w:r>
    </w:p>
    <w:p w:rsidR="00784057" w:rsidRPr="00060959" w:rsidRDefault="00A45DA6" w:rsidP="00F0018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 xml:space="preserve">２　</w:t>
      </w:r>
      <w:r w:rsidR="00023EBD">
        <w:rPr>
          <w:rFonts w:ascii="HG丸ｺﾞｼｯｸM-PRO" w:eastAsia="HG丸ｺﾞｼｯｸM-PRO" w:hAnsi="HG丸ｺﾞｼｯｸM-PRO" w:hint="eastAsia"/>
          <w:b/>
          <w:sz w:val="24"/>
        </w:rPr>
        <w:t>課題</w:t>
      </w:r>
    </w:p>
    <w:p w:rsidR="00C0163F" w:rsidRDefault="00C0163F" w:rsidP="00C0163F">
      <w:r>
        <w:rPr>
          <w:rFonts w:hint="eastAsia"/>
        </w:rPr>
        <w:t>●運用面</w:t>
      </w:r>
    </w:p>
    <w:p w:rsidR="00820610" w:rsidRDefault="00820610" w:rsidP="00820610">
      <w:pPr>
        <w:jc w:val="left"/>
      </w:pPr>
      <w:r>
        <w:rPr>
          <w:rFonts w:hint="eastAsia"/>
        </w:rPr>
        <w:t>・</w:t>
      </w:r>
      <w:r w:rsidRPr="00A70796">
        <w:rPr>
          <w:rFonts w:hint="eastAsia"/>
          <w:bdr w:val="single" w:sz="4" w:space="0" w:color="auto"/>
        </w:rPr>
        <w:t>事業所誘致</w:t>
      </w:r>
      <w:r>
        <w:rPr>
          <w:rFonts w:hint="eastAsia"/>
        </w:rPr>
        <w:t xml:space="preserve">　…残り</w:t>
      </w:r>
      <w:r>
        <w:rPr>
          <w:rFonts w:hint="eastAsia"/>
        </w:rPr>
        <w:t>40</w:t>
      </w:r>
      <w:r>
        <w:rPr>
          <w:rFonts w:hint="eastAsia"/>
        </w:rPr>
        <w:t>名の専門員の確保、不足地域の解消</w:t>
      </w:r>
    </w:p>
    <w:p w:rsidR="00C0163F" w:rsidRPr="004A74C2" w:rsidRDefault="00C0163F" w:rsidP="00C0163F">
      <w:r>
        <w:rPr>
          <w:rFonts w:hint="eastAsia"/>
        </w:rPr>
        <w:t>・</w:t>
      </w:r>
      <w:r w:rsidRPr="004A74C2">
        <w:rPr>
          <w:rFonts w:hint="eastAsia"/>
          <w:bdr w:val="single" w:sz="4" w:space="0" w:color="auto"/>
        </w:rPr>
        <w:t>バラつきの解消</w:t>
      </w:r>
      <w:r>
        <w:rPr>
          <w:rFonts w:hint="eastAsia"/>
          <w:bdr w:val="single" w:sz="4" w:space="0" w:color="auto"/>
        </w:rPr>
        <w:t>（質の担保）</w:t>
      </w:r>
      <w:r w:rsidR="00A45DA6">
        <w:rPr>
          <w:rFonts w:hint="eastAsia"/>
        </w:rPr>
        <w:t xml:space="preserve">　…人</w:t>
      </w:r>
      <w:r w:rsidR="00D8468C">
        <w:rPr>
          <w:rFonts w:hint="eastAsia"/>
        </w:rPr>
        <w:t>材育成</w:t>
      </w:r>
    </w:p>
    <w:p w:rsidR="00EB16CC" w:rsidRDefault="00EB16CC" w:rsidP="00EB16CC">
      <w:pPr>
        <w:rPr>
          <w:bdr w:val="single" w:sz="4" w:space="0" w:color="auto"/>
        </w:rPr>
      </w:pPr>
      <w:r>
        <w:rPr>
          <w:rFonts w:hint="eastAsia"/>
        </w:rPr>
        <w:t>・</w:t>
      </w:r>
      <w:r w:rsidRPr="00090417">
        <w:rPr>
          <w:rFonts w:hint="eastAsia"/>
          <w:bdr w:val="single" w:sz="4" w:space="0" w:color="auto"/>
        </w:rPr>
        <w:t>計画相談のビジョン、ミッション、タスクの明確化</w:t>
      </w:r>
      <w:r w:rsidR="00C15127" w:rsidRPr="00C15127">
        <w:rPr>
          <w:rFonts w:hint="eastAsia"/>
        </w:rPr>
        <w:t xml:space="preserve">　…人材育成の</w:t>
      </w:r>
      <w:r w:rsidR="00C15127">
        <w:rPr>
          <w:rFonts w:hint="eastAsia"/>
        </w:rPr>
        <w:t>ベースになる</w:t>
      </w:r>
    </w:p>
    <w:p w:rsidR="00C15127" w:rsidRDefault="00C15127" w:rsidP="00C15127">
      <w:r>
        <w:rPr>
          <w:rFonts w:hint="eastAsia"/>
        </w:rPr>
        <w:t>・</w:t>
      </w:r>
      <w:r w:rsidRPr="00DF4E09">
        <w:rPr>
          <w:rFonts w:hint="eastAsia"/>
          <w:bdr w:val="single" w:sz="4" w:space="0" w:color="auto"/>
        </w:rPr>
        <w:t>区職員の</w:t>
      </w:r>
      <w:r w:rsidR="009A429E">
        <w:rPr>
          <w:rFonts w:hint="eastAsia"/>
          <w:bdr w:val="single" w:sz="4" w:space="0" w:color="auto"/>
        </w:rPr>
        <w:t>業務シフト</w:t>
      </w:r>
      <w:r>
        <w:rPr>
          <w:rFonts w:hint="eastAsia"/>
        </w:rPr>
        <w:t xml:space="preserve">　…プラン</w:t>
      </w:r>
      <w:r w:rsidR="009A429E">
        <w:rPr>
          <w:rFonts w:hint="eastAsia"/>
        </w:rPr>
        <w:t>・モニタリング</w:t>
      </w:r>
      <w:r>
        <w:rPr>
          <w:rFonts w:hint="eastAsia"/>
        </w:rPr>
        <w:t>の検証とフィードバック</w:t>
      </w:r>
    </w:p>
    <w:p w:rsidR="00023EBD" w:rsidRDefault="00AD62EB" w:rsidP="00023EBD">
      <w:r w:rsidRPr="00AD62EB">
        <w:rPr>
          <w:rFonts w:hint="eastAsia"/>
        </w:rPr>
        <w:t>・</w:t>
      </w:r>
      <w:r>
        <w:rPr>
          <w:rFonts w:hint="eastAsia"/>
          <w:bdr w:val="single" w:sz="4" w:space="0" w:color="auto"/>
        </w:rPr>
        <w:t>運用の検証</w:t>
      </w:r>
      <w:r w:rsidRPr="00AD62EB">
        <w:rPr>
          <w:rFonts w:hint="eastAsia"/>
        </w:rPr>
        <w:t xml:space="preserve">　…</w:t>
      </w:r>
      <w:r w:rsidR="00820610">
        <w:rPr>
          <w:rFonts w:hint="eastAsia"/>
        </w:rPr>
        <w:t>モニタリング頻度、基本相談の在り方、困難ケースの偏り</w:t>
      </w:r>
    </w:p>
    <w:p w:rsidR="00C0163F" w:rsidRDefault="00C0163F" w:rsidP="00C0163F">
      <w:r>
        <w:rPr>
          <w:rFonts w:hint="eastAsia"/>
        </w:rPr>
        <w:t>●制度</w:t>
      </w:r>
      <w:r w:rsidR="00AD62EB">
        <w:rPr>
          <w:rFonts w:hint="eastAsia"/>
        </w:rPr>
        <w:t>・体制</w:t>
      </w:r>
      <w:r>
        <w:rPr>
          <w:rFonts w:hint="eastAsia"/>
        </w:rPr>
        <w:t>面</w:t>
      </w:r>
    </w:p>
    <w:p w:rsidR="00EB16CC" w:rsidRDefault="00EB16CC" w:rsidP="00EB16CC">
      <w:pPr>
        <w:ind w:left="210" w:hangingChars="100" w:hanging="210"/>
      </w:pPr>
      <w:r>
        <w:rPr>
          <w:rFonts w:hint="eastAsia"/>
        </w:rPr>
        <w:t>・</w:t>
      </w:r>
      <w:r w:rsidRPr="00DF4E09">
        <w:rPr>
          <w:rFonts w:hint="eastAsia"/>
          <w:bdr w:val="single" w:sz="4" w:space="0" w:color="auto"/>
        </w:rPr>
        <w:t>報酬の単価と回数に関する適正化</w:t>
      </w:r>
    </w:p>
    <w:p w:rsidR="00820610" w:rsidRDefault="00AD62EB" w:rsidP="00820610">
      <w:r>
        <w:rPr>
          <w:rFonts w:hint="eastAsia"/>
        </w:rPr>
        <w:t>・</w:t>
      </w:r>
      <w:r w:rsidR="00EB16CC" w:rsidRPr="00AD62EB">
        <w:rPr>
          <w:rFonts w:hint="eastAsia"/>
          <w:bdr w:val="single" w:sz="4" w:space="0" w:color="auto"/>
        </w:rPr>
        <w:t>地域課題</w:t>
      </w:r>
      <w:r w:rsidRPr="00AD62EB">
        <w:rPr>
          <w:rFonts w:hint="eastAsia"/>
          <w:bdr w:val="single" w:sz="4" w:space="0" w:color="auto"/>
        </w:rPr>
        <w:t>に関する協議（大きなケアマネ）</w:t>
      </w:r>
    </w:p>
    <w:p w:rsidR="00D8468C" w:rsidRPr="00060959" w:rsidRDefault="00EB16CC" w:rsidP="00A45DA6">
      <w:pPr>
        <w:jc w:val="left"/>
      </w:pPr>
      <w:r>
        <w:rPr>
          <w:rFonts w:hint="eastAsia"/>
        </w:rPr>
        <w:t>・</w:t>
      </w:r>
      <w:r w:rsidR="00C15127">
        <w:rPr>
          <w:rFonts w:hint="eastAsia"/>
          <w:bdr w:val="single" w:sz="4" w:space="0" w:color="auto"/>
        </w:rPr>
        <w:t>連携構築の場</w:t>
      </w:r>
    </w:p>
    <w:p w:rsidR="00A70796" w:rsidRDefault="00820610" w:rsidP="00A70796">
      <w:pPr>
        <w:jc w:val="left"/>
      </w:pPr>
      <w:r>
        <w:rPr>
          <w:rFonts w:hint="eastAsia"/>
        </w:rPr>
        <w:t>・</w:t>
      </w:r>
      <w:r w:rsidRPr="00820610">
        <w:rPr>
          <w:rFonts w:hint="eastAsia"/>
          <w:bdr w:val="single" w:sz="4" w:space="0" w:color="auto"/>
        </w:rPr>
        <w:t>官</w:t>
      </w:r>
      <w:r w:rsidR="00C15127">
        <w:rPr>
          <w:rFonts w:hint="eastAsia"/>
          <w:bdr w:val="single" w:sz="4" w:space="0" w:color="auto"/>
        </w:rPr>
        <w:t>民協働の場</w:t>
      </w:r>
    </w:p>
    <w:p w:rsidR="00EB16CC" w:rsidRDefault="00EB16CC" w:rsidP="00EB16CC">
      <w:pPr>
        <w:jc w:val="left"/>
      </w:pPr>
      <w:r>
        <w:rPr>
          <w:rFonts w:hint="eastAsia"/>
        </w:rPr>
        <w:t>・</w:t>
      </w:r>
      <w:r w:rsidRPr="008E2B94">
        <w:rPr>
          <w:rFonts w:hint="eastAsia"/>
          <w:bdr w:val="single" w:sz="4" w:space="0" w:color="auto"/>
        </w:rPr>
        <w:t>当事者の参加</w:t>
      </w:r>
    </w:p>
    <w:p w:rsidR="00C15127" w:rsidRDefault="00C15127" w:rsidP="00C15127">
      <w:pPr>
        <w:ind w:left="210" w:hangingChars="100" w:hanging="210"/>
      </w:pPr>
      <w:r>
        <w:rPr>
          <w:rFonts w:hint="eastAsia"/>
        </w:rPr>
        <w:t>・</w:t>
      </w:r>
      <w:r>
        <w:rPr>
          <w:rFonts w:hint="eastAsia"/>
          <w:bdr w:val="single" w:sz="4" w:space="0" w:color="auto"/>
        </w:rPr>
        <w:t>委託相談、地域包括支援センター型</w:t>
      </w:r>
      <w:r w:rsidRPr="00DF4E09">
        <w:rPr>
          <w:rFonts w:hint="eastAsia"/>
          <w:bdr w:val="single" w:sz="4" w:space="0" w:color="auto"/>
        </w:rPr>
        <w:t>、協議会部会</w:t>
      </w:r>
    </w:p>
    <w:p w:rsidR="00D069D5" w:rsidRDefault="00D069D5" w:rsidP="00D10642">
      <w:pPr>
        <w:jc w:val="left"/>
      </w:pPr>
    </w:p>
    <w:p w:rsidR="00D069D5" w:rsidRPr="00D10642" w:rsidRDefault="00D069D5" w:rsidP="00D10642">
      <w:pPr>
        <w:jc w:val="left"/>
      </w:pPr>
    </w:p>
    <w:p w:rsidR="00F00189" w:rsidRDefault="00F00189" w:rsidP="00F0018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　その他</w:t>
      </w:r>
    </w:p>
    <w:p w:rsidR="00EB16CC" w:rsidRDefault="00D8468C" w:rsidP="00EB16CC">
      <w:pPr>
        <w:jc w:val="left"/>
      </w:pPr>
      <w:r>
        <w:rPr>
          <w:rFonts w:hint="eastAsia"/>
        </w:rPr>
        <w:t>・地域活動支援センターⅠ型、</w:t>
      </w:r>
      <w:r w:rsidR="00A45DA6">
        <w:rPr>
          <w:rFonts w:hint="eastAsia"/>
        </w:rPr>
        <w:t>地域移行支援、地域定着支援</w:t>
      </w:r>
      <w:r w:rsidR="00EB16CC">
        <w:rPr>
          <w:rFonts w:hint="eastAsia"/>
        </w:rPr>
        <w:t>との兼ね合い</w:t>
      </w:r>
    </w:p>
    <w:p w:rsidR="00F23F54" w:rsidRDefault="00F23F54" w:rsidP="00EB16CC">
      <w:pPr>
        <w:jc w:val="left"/>
      </w:pPr>
      <w:r>
        <w:rPr>
          <w:rFonts w:hint="eastAsia"/>
        </w:rPr>
        <w:t>・サービス利用にならない人への相談の担保</w:t>
      </w:r>
    </w:p>
    <w:p w:rsidR="00AD62EB" w:rsidRDefault="00267938">
      <w:r>
        <w:rPr>
          <w:rFonts w:hint="eastAsia"/>
        </w:rPr>
        <w:t>・セルフ</w:t>
      </w:r>
      <w:r w:rsidR="00943561">
        <w:rPr>
          <w:rFonts w:hint="eastAsia"/>
        </w:rPr>
        <w:t>への対応の在り方</w:t>
      </w:r>
    </w:p>
    <w:p w:rsidR="00D069D5" w:rsidRDefault="00D069D5" w:rsidP="00AD62EB">
      <w:pPr>
        <w:jc w:val="right"/>
      </w:pPr>
      <w:r>
        <w:rPr>
          <w:rFonts w:hint="eastAsia"/>
        </w:rPr>
        <w:t>（以上）</w:t>
      </w:r>
    </w:p>
    <w:sectPr w:rsidR="00D069D5" w:rsidSect="00D069D5">
      <w:footerReference w:type="default" r:id="rId8"/>
      <w:pgSz w:w="11906" w:h="16838" w:code="9"/>
      <w:pgMar w:top="567" w:right="1418" w:bottom="567"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14" w:rsidRDefault="00BA6914" w:rsidP="00D069D5">
      <w:r>
        <w:separator/>
      </w:r>
    </w:p>
  </w:endnote>
  <w:endnote w:type="continuationSeparator" w:id="0">
    <w:p w:rsidR="00BA6914" w:rsidRDefault="00BA6914" w:rsidP="00D0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096610"/>
      <w:docPartObj>
        <w:docPartGallery w:val="Page Numbers (Bottom of Page)"/>
        <w:docPartUnique/>
      </w:docPartObj>
    </w:sdtPr>
    <w:sdtEndPr/>
    <w:sdtContent>
      <w:p w:rsidR="00D069D5" w:rsidRDefault="00D069D5" w:rsidP="00D069D5">
        <w:pPr>
          <w:pStyle w:val="a9"/>
          <w:jc w:val="center"/>
        </w:pPr>
        <w:r>
          <w:fldChar w:fldCharType="begin"/>
        </w:r>
        <w:r>
          <w:instrText>PAGE   \* MERGEFORMAT</w:instrText>
        </w:r>
        <w:r>
          <w:fldChar w:fldCharType="separate"/>
        </w:r>
        <w:r w:rsidR="00BB152D" w:rsidRPr="00BB152D">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14" w:rsidRDefault="00BA6914" w:rsidP="00D069D5">
      <w:r>
        <w:separator/>
      </w:r>
    </w:p>
  </w:footnote>
  <w:footnote w:type="continuationSeparator" w:id="0">
    <w:p w:rsidR="00BA6914" w:rsidRDefault="00BA6914" w:rsidP="00D06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89"/>
    <w:rsid w:val="00016466"/>
    <w:rsid w:val="00023EBD"/>
    <w:rsid w:val="00027C67"/>
    <w:rsid w:val="00060959"/>
    <w:rsid w:val="00090417"/>
    <w:rsid w:val="001D2536"/>
    <w:rsid w:val="00267938"/>
    <w:rsid w:val="00281255"/>
    <w:rsid w:val="00480CEC"/>
    <w:rsid w:val="004840E6"/>
    <w:rsid w:val="004A74C2"/>
    <w:rsid w:val="004D36A8"/>
    <w:rsid w:val="00510E81"/>
    <w:rsid w:val="00545FA7"/>
    <w:rsid w:val="00562B49"/>
    <w:rsid w:val="005920CB"/>
    <w:rsid w:val="0060007C"/>
    <w:rsid w:val="00634419"/>
    <w:rsid w:val="00643D21"/>
    <w:rsid w:val="006C5088"/>
    <w:rsid w:val="0077431E"/>
    <w:rsid w:val="00784057"/>
    <w:rsid w:val="007B683C"/>
    <w:rsid w:val="00810EED"/>
    <w:rsid w:val="00820610"/>
    <w:rsid w:val="008A1809"/>
    <w:rsid w:val="008A1F0E"/>
    <w:rsid w:val="008E2B94"/>
    <w:rsid w:val="00910A15"/>
    <w:rsid w:val="00943561"/>
    <w:rsid w:val="00965F74"/>
    <w:rsid w:val="009A429E"/>
    <w:rsid w:val="00A13A34"/>
    <w:rsid w:val="00A45DA6"/>
    <w:rsid w:val="00A70796"/>
    <w:rsid w:val="00AD62EB"/>
    <w:rsid w:val="00AD7AF3"/>
    <w:rsid w:val="00BA6914"/>
    <w:rsid w:val="00BB152D"/>
    <w:rsid w:val="00BF32A5"/>
    <w:rsid w:val="00C0163F"/>
    <w:rsid w:val="00C15127"/>
    <w:rsid w:val="00D069D5"/>
    <w:rsid w:val="00D10642"/>
    <w:rsid w:val="00D8468C"/>
    <w:rsid w:val="00DB5ADE"/>
    <w:rsid w:val="00DF4E09"/>
    <w:rsid w:val="00E073CF"/>
    <w:rsid w:val="00E524C0"/>
    <w:rsid w:val="00E914D2"/>
    <w:rsid w:val="00EB16CC"/>
    <w:rsid w:val="00F00189"/>
    <w:rsid w:val="00F23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4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24C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10642"/>
  </w:style>
  <w:style w:type="character" w:customStyle="1" w:styleId="a6">
    <w:name w:val="日付 (文字)"/>
    <w:basedOn w:val="a0"/>
    <w:link w:val="a5"/>
    <w:uiPriority w:val="99"/>
    <w:semiHidden/>
    <w:rsid w:val="00D10642"/>
  </w:style>
  <w:style w:type="paragraph" w:styleId="a7">
    <w:name w:val="header"/>
    <w:basedOn w:val="a"/>
    <w:link w:val="a8"/>
    <w:uiPriority w:val="99"/>
    <w:unhideWhenUsed/>
    <w:rsid w:val="00D069D5"/>
    <w:pPr>
      <w:tabs>
        <w:tab w:val="center" w:pos="4252"/>
        <w:tab w:val="right" w:pos="8504"/>
      </w:tabs>
      <w:snapToGrid w:val="0"/>
    </w:pPr>
  </w:style>
  <w:style w:type="character" w:customStyle="1" w:styleId="a8">
    <w:name w:val="ヘッダー (文字)"/>
    <w:basedOn w:val="a0"/>
    <w:link w:val="a7"/>
    <w:uiPriority w:val="99"/>
    <w:rsid w:val="00D069D5"/>
  </w:style>
  <w:style w:type="paragraph" w:styleId="a9">
    <w:name w:val="footer"/>
    <w:basedOn w:val="a"/>
    <w:link w:val="aa"/>
    <w:uiPriority w:val="99"/>
    <w:unhideWhenUsed/>
    <w:rsid w:val="00D069D5"/>
    <w:pPr>
      <w:tabs>
        <w:tab w:val="center" w:pos="4252"/>
        <w:tab w:val="right" w:pos="8504"/>
      </w:tabs>
      <w:snapToGrid w:val="0"/>
    </w:pPr>
  </w:style>
  <w:style w:type="character" w:customStyle="1" w:styleId="aa">
    <w:name w:val="フッター (文字)"/>
    <w:basedOn w:val="a0"/>
    <w:link w:val="a9"/>
    <w:uiPriority w:val="99"/>
    <w:rsid w:val="00D06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4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24C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10642"/>
  </w:style>
  <w:style w:type="character" w:customStyle="1" w:styleId="a6">
    <w:name w:val="日付 (文字)"/>
    <w:basedOn w:val="a0"/>
    <w:link w:val="a5"/>
    <w:uiPriority w:val="99"/>
    <w:semiHidden/>
    <w:rsid w:val="00D10642"/>
  </w:style>
  <w:style w:type="paragraph" w:styleId="a7">
    <w:name w:val="header"/>
    <w:basedOn w:val="a"/>
    <w:link w:val="a8"/>
    <w:uiPriority w:val="99"/>
    <w:unhideWhenUsed/>
    <w:rsid w:val="00D069D5"/>
    <w:pPr>
      <w:tabs>
        <w:tab w:val="center" w:pos="4252"/>
        <w:tab w:val="right" w:pos="8504"/>
      </w:tabs>
      <w:snapToGrid w:val="0"/>
    </w:pPr>
  </w:style>
  <w:style w:type="character" w:customStyle="1" w:styleId="a8">
    <w:name w:val="ヘッダー (文字)"/>
    <w:basedOn w:val="a0"/>
    <w:link w:val="a7"/>
    <w:uiPriority w:val="99"/>
    <w:rsid w:val="00D069D5"/>
  </w:style>
  <w:style w:type="paragraph" w:styleId="a9">
    <w:name w:val="footer"/>
    <w:basedOn w:val="a"/>
    <w:link w:val="aa"/>
    <w:uiPriority w:val="99"/>
    <w:unhideWhenUsed/>
    <w:rsid w:val="00D069D5"/>
    <w:pPr>
      <w:tabs>
        <w:tab w:val="center" w:pos="4252"/>
        <w:tab w:val="right" w:pos="8504"/>
      </w:tabs>
      <w:snapToGrid w:val="0"/>
    </w:pPr>
  </w:style>
  <w:style w:type="character" w:customStyle="1" w:styleId="aa">
    <w:name w:val="フッター (文字)"/>
    <w:basedOn w:val="a0"/>
    <w:link w:val="a9"/>
    <w:uiPriority w:val="99"/>
    <w:rsid w:val="00D0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3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9192-786B-4A09-9CB7-DBBB2DF1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36</cp:revision>
  <cp:lastPrinted>2016-02-16T05:12:00Z</cp:lastPrinted>
  <dcterms:created xsi:type="dcterms:W3CDTF">2015-12-25T06:58:00Z</dcterms:created>
  <dcterms:modified xsi:type="dcterms:W3CDTF">2016-02-16T05:14:00Z</dcterms:modified>
</cp:coreProperties>
</file>