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9267" w14:textId="77777777" w:rsidR="008C0FE2" w:rsidRPr="007F4EC3" w:rsidRDefault="008F0A77" w:rsidP="008C0FE2">
      <w:pPr>
        <w:ind w:right="1320"/>
        <w:jc w:val="center"/>
        <w:rPr>
          <w:b/>
          <w:bCs/>
          <w:sz w:val="32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C3D5B" w:rsidRPr="007F4EC3">
        <w:rPr>
          <w:rFonts w:hint="eastAsia"/>
          <w:b/>
          <w:bCs/>
          <w:sz w:val="32"/>
          <w:szCs w:val="24"/>
        </w:rPr>
        <w:t>「</w:t>
      </w:r>
      <w:r w:rsidR="00EB383B" w:rsidRPr="007F4EC3">
        <w:rPr>
          <w:rFonts w:hint="eastAsia"/>
          <w:b/>
          <w:bCs/>
          <w:sz w:val="32"/>
          <w:szCs w:val="24"/>
        </w:rPr>
        <w:t>詳細内訳書</w:t>
      </w:r>
      <w:r w:rsidR="008C0FE2" w:rsidRPr="007F4EC3">
        <w:rPr>
          <w:rFonts w:hint="eastAsia"/>
          <w:b/>
          <w:bCs/>
          <w:sz w:val="32"/>
          <w:szCs w:val="24"/>
        </w:rPr>
        <w:t>」作成上の注意事項</w:t>
      </w:r>
    </w:p>
    <w:p w14:paraId="32D62853" w14:textId="77777777" w:rsidR="008F0A77" w:rsidRDefault="008F0A77" w:rsidP="00A530E2">
      <w:pPr>
        <w:ind w:right="1320"/>
        <w:rPr>
          <w:sz w:val="24"/>
          <w:szCs w:val="24"/>
        </w:rPr>
      </w:pPr>
    </w:p>
    <w:p w14:paraId="5CD5C6C0" w14:textId="77777777" w:rsidR="008923F5" w:rsidRPr="00EB383B" w:rsidRDefault="008923F5" w:rsidP="00A530E2">
      <w:pPr>
        <w:ind w:right="1320"/>
        <w:rPr>
          <w:sz w:val="24"/>
          <w:szCs w:val="24"/>
        </w:rPr>
      </w:pPr>
    </w:p>
    <w:p w14:paraId="1036A259" w14:textId="77777777" w:rsidR="008F0A77" w:rsidRDefault="008C0FE2" w:rsidP="00A530E2">
      <w:pPr>
        <w:ind w:right="1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3579C">
        <w:rPr>
          <w:rFonts w:hint="eastAsia"/>
          <w:sz w:val="24"/>
          <w:szCs w:val="24"/>
        </w:rPr>
        <w:t>駐輪場</w:t>
      </w:r>
      <w:r>
        <w:rPr>
          <w:rFonts w:hint="eastAsia"/>
          <w:sz w:val="24"/>
          <w:szCs w:val="24"/>
        </w:rPr>
        <w:t>人件費について</w:t>
      </w:r>
    </w:p>
    <w:p w14:paraId="1AFEE7B5" w14:textId="77777777" w:rsidR="00C932DD" w:rsidRPr="00A530E2" w:rsidRDefault="00C932DD" w:rsidP="00A530E2">
      <w:pPr>
        <w:ind w:right="1320"/>
        <w:jc w:val="left"/>
        <w:rPr>
          <w:sz w:val="24"/>
          <w:szCs w:val="24"/>
        </w:rPr>
      </w:pPr>
    </w:p>
    <w:p w14:paraId="400BC725" w14:textId="77777777" w:rsidR="008923F5" w:rsidRDefault="00C932DD" w:rsidP="008923F5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A530E2">
        <w:rPr>
          <w:rFonts w:hint="eastAsia"/>
          <w:sz w:val="24"/>
          <w:szCs w:val="24"/>
        </w:rPr>
        <w:t>熟</w:t>
      </w:r>
      <w:r w:rsidR="002916C7">
        <w:rPr>
          <w:rFonts w:hint="eastAsia"/>
          <w:sz w:val="24"/>
          <w:szCs w:val="24"/>
        </w:rPr>
        <w:t>年人材センター等、再委託先の係員が現地で勤務している場合</w:t>
      </w:r>
      <w:r w:rsidR="00EB383B">
        <w:rPr>
          <w:rFonts w:hint="eastAsia"/>
          <w:sz w:val="24"/>
          <w:szCs w:val="24"/>
        </w:rPr>
        <w:t>、</w:t>
      </w:r>
      <w:r w:rsidR="002916C7">
        <w:rPr>
          <w:rFonts w:hint="eastAsia"/>
          <w:sz w:val="24"/>
          <w:szCs w:val="24"/>
        </w:rPr>
        <w:t>人件費等は</w:t>
      </w:r>
      <w:r w:rsidR="00EB383B">
        <w:rPr>
          <w:rFonts w:hint="eastAsia"/>
          <w:sz w:val="24"/>
          <w:szCs w:val="24"/>
        </w:rPr>
        <w:t>再委託</w:t>
      </w:r>
    </w:p>
    <w:p w14:paraId="1EE3BFB8" w14:textId="77777777" w:rsidR="008923F5" w:rsidRDefault="008923F5" w:rsidP="008923F5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83B">
        <w:rPr>
          <w:rFonts w:hint="eastAsia"/>
          <w:sz w:val="24"/>
          <w:szCs w:val="24"/>
        </w:rPr>
        <w:t>先管</w:t>
      </w:r>
      <w:r w:rsidR="002916C7">
        <w:rPr>
          <w:rFonts w:hint="eastAsia"/>
          <w:sz w:val="24"/>
          <w:szCs w:val="24"/>
        </w:rPr>
        <w:t>理費に含めないでください。</w:t>
      </w:r>
      <w:r>
        <w:rPr>
          <w:rFonts w:hint="eastAsia"/>
          <w:sz w:val="24"/>
          <w:szCs w:val="24"/>
        </w:rPr>
        <w:t>人件費・交通費・福利厚生</w:t>
      </w:r>
      <w:r w:rsidR="00EB383B">
        <w:rPr>
          <w:rFonts w:hint="eastAsia"/>
          <w:sz w:val="24"/>
          <w:szCs w:val="24"/>
        </w:rPr>
        <w:t>等は直接雇用の係員と同</w:t>
      </w:r>
    </w:p>
    <w:p w14:paraId="223EB130" w14:textId="77777777" w:rsidR="00D3770D" w:rsidRDefault="008923F5" w:rsidP="008923F5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383B">
        <w:rPr>
          <w:rFonts w:hint="eastAsia"/>
          <w:sz w:val="24"/>
          <w:szCs w:val="24"/>
        </w:rPr>
        <w:t>様にそれぞれ</w:t>
      </w:r>
      <w:r w:rsidR="00A530E2">
        <w:rPr>
          <w:rFonts w:hint="eastAsia"/>
          <w:sz w:val="24"/>
          <w:szCs w:val="24"/>
        </w:rPr>
        <w:t>計上してください。</w:t>
      </w:r>
    </w:p>
    <w:p w14:paraId="5A2052E1" w14:textId="77777777" w:rsidR="008923F5" w:rsidRDefault="00EB383B" w:rsidP="008923F5">
      <w:pPr>
        <w:ind w:right="-2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916C7">
        <w:rPr>
          <w:rFonts w:hint="eastAsia"/>
          <w:sz w:val="24"/>
          <w:szCs w:val="24"/>
        </w:rPr>
        <w:t>「係員</w:t>
      </w:r>
      <w:r w:rsidR="002916C7">
        <w:rPr>
          <w:rFonts w:hint="eastAsia"/>
          <w:sz w:val="24"/>
          <w:szCs w:val="24"/>
        </w:rPr>
        <w:t>(</w:t>
      </w:r>
      <w:r w:rsidR="00366732">
        <w:rPr>
          <w:rFonts w:hint="eastAsia"/>
          <w:sz w:val="24"/>
          <w:szCs w:val="24"/>
        </w:rPr>
        <w:t>シルバー</w:t>
      </w:r>
      <w:r w:rsidR="002916C7">
        <w:rPr>
          <w:rFonts w:hint="eastAsia"/>
          <w:sz w:val="24"/>
          <w:szCs w:val="24"/>
        </w:rPr>
        <w:t>)</w:t>
      </w:r>
      <w:r w:rsidR="0001069A">
        <w:rPr>
          <w:rFonts w:hint="eastAsia"/>
          <w:sz w:val="24"/>
          <w:szCs w:val="24"/>
        </w:rPr>
        <w:t>」のように標記し</w:t>
      </w:r>
      <w:r w:rsidR="002916C7">
        <w:rPr>
          <w:rFonts w:hint="eastAsia"/>
          <w:sz w:val="24"/>
          <w:szCs w:val="24"/>
        </w:rPr>
        <w:t>、再委託であることが分かるよう</w:t>
      </w:r>
      <w:r>
        <w:rPr>
          <w:rFonts w:hint="eastAsia"/>
          <w:sz w:val="24"/>
          <w:szCs w:val="24"/>
        </w:rPr>
        <w:t>標記をお願いい</w:t>
      </w:r>
    </w:p>
    <w:p w14:paraId="251876C7" w14:textId="77777777" w:rsidR="00EB383B" w:rsidRPr="00EB383B" w:rsidRDefault="008923F5" w:rsidP="008923F5">
      <w:pPr>
        <w:ind w:right="-2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383B">
        <w:rPr>
          <w:rFonts w:hint="eastAsia"/>
          <w:sz w:val="24"/>
          <w:szCs w:val="24"/>
        </w:rPr>
        <w:t>たします。</w:t>
      </w:r>
    </w:p>
    <w:p w14:paraId="36917F7E" w14:textId="77777777" w:rsidR="002916C7" w:rsidRDefault="00C932DD" w:rsidP="00C932DD">
      <w:pPr>
        <w:ind w:left="480" w:right="13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6D4DE64" w14:textId="279237BA" w:rsidR="00C932DD" w:rsidRDefault="00C932DD" w:rsidP="008923F5">
      <w:pPr>
        <w:ind w:leftChars="100" w:left="450" w:right="-2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E14F2">
        <w:rPr>
          <w:rFonts w:hint="eastAsia"/>
          <w:sz w:val="24"/>
          <w:szCs w:val="24"/>
        </w:rPr>
        <w:t>江戸川区労働報酬下限額</w:t>
      </w:r>
      <w:r>
        <w:rPr>
          <w:rFonts w:hint="eastAsia"/>
          <w:sz w:val="24"/>
          <w:szCs w:val="24"/>
        </w:rPr>
        <w:t>金が上昇した場合でも契約</w:t>
      </w:r>
      <w:r w:rsidR="00366732">
        <w:rPr>
          <w:rFonts w:hint="eastAsia"/>
          <w:sz w:val="24"/>
          <w:szCs w:val="24"/>
        </w:rPr>
        <w:t>金額の変更は出来ません。必要十分な予算を確保するため</w:t>
      </w:r>
      <w:r w:rsidR="002916C7">
        <w:rPr>
          <w:rFonts w:hint="eastAsia"/>
          <w:sz w:val="24"/>
          <w:szCs w:val="24"/>
        </w:rPr>
        <w:t>、</w:t>
      </w:r>
      <w:r w:rsidR="002916C7" w:rsidRPr="00085A6C">
        <w:rPr>
          <w:rFonts w:hint="eastAsia"/>
          <w:sz w:val="24"/>
          <w:szCs w:val="24"/>
          <w:u w:val="single"/>
        </w:rPr>
        <w:t>上昇</w:t>
      </w:r>
      <w:r w:rsidR="00EB383B" w:rsidRPr="00085A6C">
        <w:rPr>
          <w:rFonts w:hint="eastAsia"/>
          <w:sz w:val="24"/>
          <w:szCs w:val="24"/>
          <w:u w:val="single"/>
        </w:rPr>
        <w:t>を見越した金額</w:t>
      </w:r>
      <w:r w:rsidR="00EB383B">
        <w:rPr>
          <w:rFonts w:hint="eastAsia"/>
          <w:sz w:val="24"/>
          <w:szCs w:val="24"/>
        </w:rPr>
        <w:t>を計上</w:t>
      </w:r>
      <w:r>
        <w:rPr>
          <w:rFonts w:hint="eastAsia"/>
          <w:sz w:val="24"/>
          <w:szCs w:val="24"/>
        </w:rPr>
        <w:t>してください。</w:t>
      </w:r>
    </w:p>
    <w:p w14:paraId="2F645F19" w14:textId="77777777" w:rsidR="008F0A77" w:rsidRPr="002916C7" w:rsidRDefault="008F0A77" w:rsidP="008923F5">
      <w:pPr>
        <w:tabs>
          <w:tab w:val="left" w:pos="9070"/>
        </w:tabs>
        <w:ind w:right="1320"/>
        <w:jc w:val="left"/>
        <w:rPr>
          <w:sz w:val="24"/>
          <w:szCs w:val="24"/>
        </w:rPr>
      </w:pPr>
    </w:p>
    <w:p w14:paraId="1DCF151E" w14:textId="77777777" w:rsidR="00824160" w:rsidRPr="00824160" w:rsidRDefault="00824160" w:rsidP="008F0A77">
      <w:pPr>
        <w:ind w:right="1320"/>
        <w:jc w:val="left"/>
        <w:rPr>
          <w:sz w:val="24"/>
          <w:szCs w:val="24"/>
        </w:rPr>
      </w:pPr>
    </w:p>
    <w:p w14:paraId="2C69DC84" w14:textId="17E331BF" w:rsidR="00D3770D" w:rsidRDefault="00FD4927" w:rsidP="008F0A77">
      <w:pPr>
        <w:ind w:right="1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F0A77">
        <w:rPr>
          <w:rFonts w:hint="eastAsia"/>
          <w:sz w:val="24"/>
          <w:szCs w:val="24"/>
        </w:rPr>
        <w:t>．</w:t>
      </w:r>
      <w:r w:rsidR="00085A6C">
        <w:rPr>
          <w:rFonts w:hint="eastAsia"/>
          <w:sz w:val="24"/>
          <w:szCs w:val="24"/>
        </w:rPr>
        <w:t>現地消耗品</w:t>
      </w:r>
      <w:r w:rsidR="00D3770D">
        <w:rPr>
          <w:rFonts w:hint="eastAsia"/>
          <w:sz w:val="24"/>
          <w:szCs w:val="24"/>
        </w:rPr>
        <w:t>について</w:t>
      </w:r>
    </w:p>
    <w:p w14:paraId="7827D9E8" w14:textId="34311A32" w:rsidR="00FD54A7" w:rsidRDefault="009351D7" w:rsidP="008923F5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085A6C">
        <w:rPr>
          <w:rFonts w:hint="eastAsia"/>
          <w:sz w:val="24"/>
          <w:szCs w:val="24"/>
        </w:rPr>
        <w:t>管理運営上必要な消耗品については「現地消耗品」</w:t>
      </w:r>
      <w:r w:rsidR="00A530E2">
        <w:rPr>
          <w:rFonts w:hint="eastAsia"/>
          <w:sz w:val="24"/>
          <w:szCs w:val="24"/>
        </w:rPr>
        <w:t>に計上してください。</w:t>
      </w:r>
    </w:p>
    <w:p w14:paraId="2BDF954A" w14:textId="000A520D" w:rsidR="002916C7" w:rsidRPr="00085A6C" w:rsidRDefault="00085A6C" w:rsidP="009351D7">
      <w:pPr>
        <w:ind w:left="480" w:right="132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B6F0309" w14:textId="77777777" w:rsidR="00FD54A7" w:rsidRPr="00500531" w:rsidRDefault="00FD54A7" w:rsidP="008923F5">
      <w:pPr>
        <w:ind w:left="480" w:right="-2" w:hangingChars="200" w:hanging="480"/>
        <w:jc w:val="left"/>
        <w:rPr>
          <w:sz w:val="24"/>
          <w:szCs w:val="24"/>
        </w:rPr>
      </w:pPr>
    </w:p>
    <w:sectPr w:rsidR="00FD54A7" w:rsidRPr="00500531" w:rsidSect="008923F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FF9E" w14:textId="77777777" w:rsidR="00A07D57" w:rsidRDefault="00A07D57" w:rsidP="00F84F5C">
      <w:r>
        <w:separator/>
      </w:r>
    </w:p>
  </w:endnote>
  <w:endnote w:type="continuationSeparator" w:id="0">
    <w:p w14:paraId="060453A8" w14:textId="77777777" w:rsidR="00A07D57" w:rsidRDefault="00A07D57" w:rsidP="00F8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513A" w14:textId="77777777" w:rsidR="00A07D57" w:rsidRDefault="00A07D57" w:rsidP="00F84F5C">
      <w:r>
        <w:separator/>
      </w:r>
    </w:p>
  </w:footnote>
  <w:footnote w:type="continuationSeparator" w:id="0">
    <w:p w14:paraId="063EB47A" w14:textId="77777777" w:rsidR="00A07D57" w:rsidRDefault="00A07D57" w:rsidP="00F8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EF0"/>
    <w:rsid w:val="0001069A"/>
    <w:rsid w:val="00016508"/>
    <w:rsid w:val="00020371"/>
    <w:rsid w:val="0002777B"/>
    <w:rsid w:val="00034338"/>
    <w:rsid w:val="00044AC6"/>
    <w:rsid w:val="00085A6C"/>
    <w:rsid w:val="0018265E"/>
    <w:rsid w:val="002916C7"/>
    <w:rsid w:val="002A2B58"/>
    <w:rsid w:val="003542E2"/>
    <w:rsid w:val="00366732"/>
    <w:rsid w:val="003E7CC9"/>
    <w:rsid w:val="00500531"/>
    <w:rsid w:val="00654E6E"/>
    <w:rsid w:val="006E4A25"/>
    <w:rsid w:val="0078756D"/>
    <w:rsid w:val="00787EC9"/>
    <w:rsid w:val="007C3D5B"/>
    <w:rsid w:val="007E14F2"/>
    <w:rsid w:val="007F4EC3"/>
    <w:rsid w:val="0080266D"/>
    <w:rsid w:val="00824160"/>
    <w:rsid w:val="008923F5"/>
    <w:rsid w:val="008C0FE2"/>
    <w:rsid w:val="008F0A77"/>
    <w:rsid w:val="008F3D58"/>
    <w:rsid w:val="00904E3A"/>
    <w:rsid w:val="009351D7"/>
    <w:rsid w:val="009935CD"/>
    <w:rsid w:val="009F3EF0"/>
    <w:rsid w:val="00A07D57"/>
    <w:rsid w:val="00A530E2"/>
    <w:rsid w:val="00A66241"/>
    <w:rsid w:val="00AE3F52"/>
    <w:rsid w:val="00C932DD"/>
    <w:rsid w:val="00D3770D"/>
    <w:rsid w:val="00D70613"/>
    <w:rsid w:val="00E3579C"/>
    <w:rsid w:val="00EB383B"/>
    <w:rsid w:val="00EF772C"/>
    <w:rsid w:val="00F84F5C"/>
    <w:rsid w:val="00FD4927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C20BB8"/>
  <w15:docId w15:val="{315F3C88-4CB1-40D1-AFB9-7A07E2F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3EF0"/>
  </w:style>
  <w:style w:type="character" w:customStyle="1" w:styleId="a4">
    <w:name w:val="日付 (文字)"/>
    <w:basedOn w:val="a0"/>
    <w:link w:val="a3"/>
    <w:uiPriority w:val="99"/>
    <w:semiHidden/>
    <w:rsid w:val="009F3EF0"/>
  </w:style>
  <w:style w:type="paragraph" w:styleId="a5">
    <w:name w:val="Note Heading"/>
    <w:basedOn w:val="a"/>
    <w:next w:val="a"/>
    <w:link w:val="a6"/>
    <w:uiPriority w:val="99"/>
    <w:unhideWhenUsed/>
    <w:rsid w:val="008F3D58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8F3D58"/>
    <w:rPr>
      <w:rFonts w:ascii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8F3D58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8F3D58"/>
    <w:rPr>
      <w:rFonts w:ascii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6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4F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F5C"/>
  </w:style>
  <w:style w:type="paragraph" w:styleId="ad">
    <w:name w:val="footer"/>
    <w:basedOn w:val="a"/>
    <w:link w:val="ae"/>
    <w:uiPriority w:val="99"/>
    <w:unhideWhenUsed/>
    <w:rsid w:val="00F84F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26</cp:revision>
  <cp:lastPrinted>2014-01-23T06:20:00Z</cp:lastPrinted>
  <dcterms:created xsi:type="dcterms:W3CDTF">2014-01-23T04:06:00Z</dcterms:created>
  <dcterms:modified xsi:type="dcterms:W3CDTF">2025-03-10T08:09:00Z</dcterms:modified>
</cp:coreProperties>
</file>