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4"/>
      </w:tblGrid>
      <w:tr w:rsidR="006C5811" w:rsidRPr="001455DF" w14:paraId="7EE03578" w14:textId="77777777" w:rsidTr="00AD64D3">
        <w:trPr>
          <w:trHeight w:val="146"/>
        </w:trPr>
        <w:tc>
          <w:tcPr>
            <w:tcW w:w="10244" w:type="dxa"/>
          </w:tcPr>
          <w:p w14:paraId="34D2324B" w14:textId="1F6FDA08" w:rsidR="006C5811" w:rsidRPr="001455DF" w:rsidRDefault="006C5811" w:rsidP="00BF4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FE2ACC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 xml:space="preserve">　提案書</w:t>
            </w:r>
            <w:r w:rsidR="00D33E2D">
              <w:rPr>
                <w:rFonts w:ascii="ＭＳ 明朝" w:eastAsia="ＭＳ 明朝" w:hAnsi="ＭＳ 明朝" w:hint="eastAsia"/>
              </w:rPr>
              <w:t xml:space="preserve">　※別紙を用いる場合は、必ずどの提案項目に対する回答かをわかるようにしてください。</w:t>
            </w:r>
          </w:p>
        </w:tc>
      </w:tr>
      <w:tr w:rsidR="006C5811" w:rsidRPr="001455DF" w14:paraId="3DE023A8" w14:textId="77777777" w:rsidTr="00AD64D3">
        <w:trPr>
          <w:trHeight w:val="13187"/>
        </w:trPr>
        <w:tc>
          <w:tcPr>
            <w:tcW w:w="10244" w:type="dxa"/>
          </w:tcPr>
          <w:p w14:paraId="10A3D968" w14:textId="49542E74" w:rsidR="00D5092E" w:rsidRDefault="00D5092E" w:rsidP="00D5092E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「地域脱炭素の実現に向けた江戸川区の考え方</w:t>
            </w:r>
            <w:r w:rsidR="00D33E2D">
              <w:rPr>
                <w:rFonts w:ascii="ＭＳ 明朝" w:eastAsia="ＭＳ 明朝" w:hAnsi="ＭＳ 明朝" w:hint="eastAsia"/>
                <w:szCs w:val="21"/>
              </w:rPr>
              <w:t>」</w:t>
            </w:r>
            <w:r>
              <w:rPr>
                <w:rFonts w:ascii="ＭＳ 明朝" w:eastAsia="ＭＳ 明朝" w:hAnsi="ＭＳ 明朝" w:hint="eastAsia"/>
                <w:szCs w:val="21"/>
              </w:rPr>
              <w:t>（以下、</w:t>
            </w:r>
            <w:r w:rsidR="00D33E2D">
              <w:rPr>
                <w:rFonts w:ascii="ＭＳ 明朝" w:eastAsia="ＭＳ 明朝" w:hAnsi="ＭＳ 明朝" w:hint="eastAsia"/>
                <w:szCs w:val="21"/>
              </w:rPr>
              <w:t>「</w:t>
            </w:r>
            <w:r>
              <w:rPr>
                <w:rFonts w:ascii="ＭＳ 明朝" w:eastAsia="ＭＳ 明朝" w:hAnsi="ＭＳ 明朝" w:hint="eastAsia"/>
                <w:szCs w:val="21"/>
              </w:rPr>
              <w:t>区の考え方</w:t>
            </w:r>
            <w:r w:rsidR="00D33E2D">
              <w:rPr>
                <w:rFonts w:ascii="ＭＳ 明朝" w:eastAsia="ＭＳ 明朝" w:hAnsi="ＭＳ 明朝" w:hint="eastAsia"/>
                <w:szCs w:val="21"/>
              </w:rPr>
              <w:t>」という。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D33E2D">
              <w:rPr>
                <w:rFonts w:ascii="ＭＳ 明朝" w:eastAsia="ＭＳ 明朝" w:hAnsi="ＭＳ 明朝" w:hint="eastAsia"/>
                <w:szCs w:val="21"/>
              </w:rPr>
              <w:t>を参照したうえで</w:t>
            </w:r>
            <w:r w:rsidR="00763C39">
              <w:rPr>
                <w:rFonts w:ascii="ＭＳ 明朝" w:eastAsia="ＭＳ 明朝" w:hAnsi="ＭＳ 明朝" w:hint="eastAsia"/>
                <w:szCs w:val="21"/>
              </w:rPr>
              <w:t>、この具体化にあたっての問題点や</w:t>
            </w:r>
            <w:r>
              <w:rPr>
                <w:rFonts w:ascii="ＭＳ 明朝" w:eastAsia="ＭＳ 明朝" w:hAnsi="ＭＳ 明朝" w:hint="eastAsia"/>
                <w:szCs w:val="21"/>
              </w:rPr>
              <w:t>改善</w:t>
            </w:r>
            <w:r w:rsidR="00763C39">
              <w:rPr>
                <w:rFonts w:ascii="ＭＳ 明朝" w:eastAsia="ＭＳ 明朝" w:hAnsi="ＭＳ 明朝" w:hint="eastAsia"/>
                <w:szCs w:val="21"/>
              </w:rPr>
              <w:t>点を指摘し、必要に応じて</w:t>
            </w:r>
            <w:r>
              <w:rPr>
                <w:rFonts w:ascii="ＭＳ 明朝" w:eastAsia="ＭＳ 明朝" w:hAnsi="ＭＳ 明朝" w:hint="eastAsia"/>
                <w:szCs w:val="21"/>
              </w:rPr>
              <w:t>代替</w:t>
            </w:r>
            <w:r w:rsidR="00763C39">
              <w:rPr>
                <w:rFonts w:ascii="ＭＳ 明朝" w:eastAsia="ＭＳ 明朝" w:hAnsi="ＭＳ 明朝" w:hint="eastAsia"/>
                <w:szCs w:val="21"/>
              </w:rPr>
              <w:t>策</w:t>
            </w:r>
            <w:r>
              <w:rPr>
                <w:rFonts w:ascii="ＭＳ 明朝" w:eastAsia="ＭＳ 明朝" w:hAnsi="ＭＳ 明朝" w:hint="eastAsia"/>
                <w:szCs w:val="21"/>
              </w:rPr>
              <w:t>など</w:t>
            </w:r>
            <w:r w:rsidR="008D5F07">
              <w:rPr>
                <w:rFonts w:ascii="ＭＳ 明朝" w:eastAsia="ＭＳ 明朝" w:hAnsi="ＭＳ 明朝" w:hint="eastAsia"/>
                <w:szCs w:val="21"/>
              </w:rPr>
              <w:t>提示して、提案者の考え方</w:t>
            </w:r>
            <w:r>
              <w:rPr>
                <w:rFonts w:ascii="ＭＳ 明朝" w:eastAsia="ＭＳ 明朝" w:hAnsi="ＭＳ 明朝" w:hint="eastAsia"/>
                <w:szCs w:val="21"/>
              </w:rPr>
              <w:t>について簡潔にまとめ</w:t>
            </w:r>
            <w:r w:rsidR="00A435D8">
              <w:rPr>
                <w:rFonts w:ascii="ＭＳ 明朝" w:eastAsia="ＭＳ 明朝" w:hAnsi="ＭＳ 明朝" w:hint="eastAsia"/>
                <w:szCs w:val="21"/>
              </w:rPr>
              <w:t>て</w:t>
            </w:r>
            <w:r>
              <w:rPr>
                <w:rFonts w:ascii="ＭＳ 明朝" w:eastAsia="ＭＳ 明朝" w:hAnsi="ＭＳ 明朝" w:hint="eastAsia"/>
                <w:szCs w:val="21"/>
              </w:rPr>
              <w:t>記載してください</w:t>
            </w:r>
            <w:r w:rsidRPr="00577C56">
              <w:rPr>
                <w:rFonts w:ascii="ＭＳ 明朝" w:eastAsia="ＭＳ 明朝" w:hAnsi="ＭＳ 明朝" w:hint="eastAsia"/>
                <w:szCs w:val="21"/>
              </w:rPr>
              <w:t>（別紙可）</w:t>
            </w:r>
          </w:p>
          <w:p w14:paraId="1FF99F01" w14:textId="78D83508" w:rsidR="00D5092E" w:rsidRPr="00490E84" w:rsidRDefault="00D5092E" w:rsidP="00D5092E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  <w:p w14:paraId="3A06B03F" w14:textId="3D86F5F4" w:rsidR="00326BE6" w:rsidRDefault="00AB2A0E" w:rsidP="00577C56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区の考え方を参照したうえで、</w:t>
            </w:r>
            <w:r w:rsidR="00577C56" w:rsidRPr="00577C56">
              <w:rPr>
                <w:rFonts w:ascii="ＭＳ 明朝" w:eastAsia="ＭＳ 明朝" w:hAnsi="ＭＳ 明朝" w:hint="eastAsia"/>
                <w:szCs w:val="21"/>
              </w:rPr>
              <w:t>特記仕様書の業務内容４（</w:t>
            </w:r>
            <w:r w:rsidR="00577C56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577C56" w:rsidRPr="00577C56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577C56">
              <w:rPr>
                <w:rFonts w:ascii="ＭＳ 明朝" w:eastAsia="ＭＳ 明朝" w:hAnsi="ＭＳ 明朝" w:hint="eastAsia"/>
                <w:szCs w:val="21"/>
              </w:rPr>
              <w:t>事業パートナー</w:t>
            </w:r>
            <w:r w:rsidR="00763C39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577C56">
              <w:rPr>
                <w:rFonts w:ascii="ＭＳ 明朝" w:eastAsia="ＭＳ 明朝" w:hAnsi="ＭＳ 明朝" w:hint="eastAsia"/>
                <w:szCs w:val="21"/>
              </w:rPr>
              <w:t>選定支援に</w:t>
            </w:r>
            <w:r w:rsidR="006D6AEE">
              <w:rPr>
                <w:rFonts w:ascii="ＭＳ 明朝" w:eastAsia="ＭＳ 明朝" w:hAnsi="ＭＳ 明朝" w:hint="eastAsia"/>
                <w:szCs w:val="21"/>
              </w:rPr>
              <w:t>係る提案に</w:t>
            </w:r>
            <w:r w:rsidR="00577C56">
              <w:rPr>
                <w:rFonts w:ascii="ＭＳ 明朝" w:eastAsia="ＭＳ 明朝" w:hAnsi="ＭＳ 明朝" w:hint="eastAsia"/>
                <w:szCs w:val="21"/>
              </w:rPr>
              <w:t>ついて</w:t>
            </w:r>
            <w:r w:rsidR="008D5F07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D6AEE">
              <w:rPr>
                <w:rFonts w:ascii="ＭＳ 明朝" w:eastAsia="ＭＳ 明朝" w:hAnsi="ＭＳ 明朝" w:hint="eastAsia"/>
                <w:szCs w:val="21"/>
              </w:rPr>
              <w:t>下記の事項を</w:t>
            </w:r>
            <w:r w:rsidR="00A435D8">
              <w:rPr>
                <w:rFonts w:ascii="ＭＳ 明朝" w:eastAsia="ＭＳ 明朝" w:hAnsi="ＭＳ 明朝" w:hint="eastAsia"/>
                <w:szCs w:val="21"/>
              </w:rPr>
              <w:t>それぞれ</w:t>
            </w:r>
            <w:r w:rsidR="00204394">
              <w:rPr>
                <w:rFonts w:ascii="ＭＳ 明朝" w:eastAsia="ＭＳ 明朝" w:hAnsi="ＭＳ 明朝" w:hint="eastAsia"/>
                <w:szCs w:val="21"/>
              </w:rPr>
              <w:t>簡潔にまとめ</w:t>
            </w:r>
            <w:r w:rsidR="00A435D8">
              <w:rPr>
                <w:rFonts w:ascii="ＭＳ 明朝" w:eastAsia="ＭＳ 明朝" w:hAnsi="ＭＳ 明朝" w:hint="eastAsia"/>
                <w:szCs w:val="21"/>
              </w:rPr>
              <w:t>て</w:t>
            </w:r>
            <w:r w:rsidR="00204394">
              <w:rPr>
                <w:rFonts w:ascii="ＭＳ 明朝" w:eastAsia="ＭＳ 明朝" w:hAnsi="ＭＳ 明朝" w:hint="eastAsia"/>
                <w:szCs w:val="21"/>
              </w:rPr>
              <w:t>記載してください</w:t>
            </w:r>
            <w:r w:rsidR="00326BE6" w:rsidRPr="00577C56">
              <w:rPr>
                <w:rFonts w:ascii="ＭＳ 明朝" w:eastAsia="ＭＳ 明朝" w:hAnsi="ＭＳ 明朝" w:hint="eastAsia"/>
                <w:szCs w:val="21"/>
              </w:rPr>
              <w:t>（別紙可）</w:t>
            </w:r>
          </w:p>
          <w:p w14:paraId="70AB32F0" w14:textId="7E7692F4" w:rsidR="00326BE6" w:rsidRPr="00490E84" w:rsidRDefault="00204394" w:rsidP="00807FDA">
            <w:pPr>
              <w:pStyle w:val="a7"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bookmarkStart w:id="0" w:name="_Hlk194911377"/>
            <w:r>
              <w:rPr>
                <w:rFonts w:ascii="ＭＳ 明朝" w:eastAsia="ＭＳ 明朝" w:hAnsi="ＭＳ 明朝" w:hint="eastAsia"/>
                <w:szCs w:val="21"/>
              </w:rPr>
              <w:t>地域エネルギー会社</w:t>
            </w:r>
            <w:r w:rsidR="006D6AEE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設立</w:t>
            </w:r>
            <w:r w:rsidR="006D6AEE">
              <w:rPr>
                <w:rFonts w:ascii="ＭＳ 明朝" w:eastAsia="ＭＳ 明朝" w:hAnsi="ＭＳ 明朝" w:hint="eastAsia"/>
                <w:szCs w:val="21"/>
              </w:rPr>
              <w:t>に関与した</w:t>
            </w:r>
            <w:r>
              <w:rPr>
                <w:rFonts w:ascii="ＭＳ 明朝" w:eastAsia="ＭＳ 明朝" w:hAnsi="ＭＳ 明朝" w:hint="eastAsia"/>
                <w:szCs w:val="21"/>
              </w:rPr>
              <w:t>など</w:t>
            </w:r>
            <w:r w:rsidR="006D6AEE">
              <w:rPr>
                <w:rFonts w:ascii="ＭＳ 明朝" w:eastAsia="ＭＳ 明朝" w:hAnsi="ＭＳ 明朝" w:hint="eastAsia"/>
                <w:szCs w:val="21"/>
              </w:rPr>
              <w:t>、本業務委託事業に関連する主な</w:t>
            </w:r>
            <w:r>
              <w:rPr>
                <w:rFonts w:ascii="ＭＳ 明朝" w:eastAsia="ＭＳ 明朝" w:hAnsi="ＭＳ 明朝" w:hint="eastAsia"/>
                <w:szCs w:val="21"/>
              </w:rPr>
              <w:t>業務実績</w:t>
            </w:r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  <w:p w14:paraId="3C5E9A05" w14:textId="25F09F0B" w:rsidR="00D5092E" w:rsidRPr="00807FDA" w:rsidRDefault="006D6AEE" w:rsidP="00807FDA">
            <w:pPr>
              <w:pStyle w:val="a7"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326BE6">
              <w:rPr>
                <w:rFonts w:ascii="ＭＳ 明朝" w:eastAsia="ＭＳ 明朝" w:hAnsi="ＭＳ 明朝" w:hint="eastAsia"/>
                <w:szCs w:val="21"/>
              </w:rPr>
              <w:t>パートナー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326BE6">
              <w:rPr>
                <w:rFonts w:ascii="ＭＳ 明朝" w:eastAsia="ＭＳ 明朝" w:hAnsi="ＭＳ 明朝" w:hint="eastAsia"/>
                <w:szCs w:val="21"/>
              </w:rPr>
              <w:t>選定にお</w:t>
            </w:r>
            <w:r w:rsidR="00AB2A0E">
              <w:rPr>
                <w:rFonts w:ascii="ＭＳ 明朝" w:eastAsia="ＭＳ 明朝" w:hAnsi="ＭＳ 明朝" w:hint="eastAsia"/>
                <w:szCs w:val="21"/>
              </w:rPr>
              <w:t>けるプロセスの詳細化</w:t>
            </w:r>
            <w:r w:rsidR="002D6C85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2D6C85" w:rsidRPr="002D6C85">
              <w:rPr>
                <w:rFonts w:ascii="ＭＳ 明朝" w:eastAsia="ＭＳ 明朝" w:hAnsi="ＭＳ 明朝" w:hint="eastAsia"/>
                <w:szCs w:val="21"/>
              </w:rPr>
              <w:t>提案者の</w:t>
            </w:r>
            <w:r w:rsidR="002D6C85">
              <w:rPr>
                <w:rFonts w:ascii="ＭＳ 明朝" w:eastAsia="ＭＳ 明朝" w:hAnsi="ＭＳ 明朝" w:hint="eastAsia"/>
                <w:szCs w:val="21"/>
              </w:rPr>
              <w:t>関与の方法</w:t>
            </w:r>
            <w:r w:rsidR="00204394"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  <w:p w14:paraId="69B5A18F" w14:textId="156B58AE" w:rsidR="00326BE6" w:rsidRPr="00D5092E" w:rsidRDefault="006D6AEE" w:rsidP="00D5092E">
            <w:pPr>
              <w:pStyle w:val="a7"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AB2A0E" w:rsidRPr="00D5092E">
              <w:rPr>
                <w:rFonts w:ascii="ＭＳ 明朝" w:eastAsia="ＭＳ 明朝" w:hAnsi="ＭＳ 明朝" w:hint="eastAsia"/>
                <w:szCs w:val="21"/>
              </w:rPr>
              <w:t>パートナー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B2A0E" w:rsidRPr="00D5092E">
              <w:rPr>
                <w:rFonts w:ascii="ＭＳ 明朝" w:eastAsia="ＭＳ 明朝" w:hAnsi="ＭＳ 明朝" w:hint="eastAsia"/>
                <w:szCs w:val="21"/>
              </w:rPr>
              <w:t>選定にお</w:t>
            </w:r>
            <w:r w:rsidR="00326BE6" w:rsidRPr="00D5092E">
              <w:rPr>
                <w:rFonts w:ascii="ＭＳ 明朝" w:eastAsia="ＭＳ 明朝" w:hAnsi="ＭＳ 明朝" w:hint="eastAsia"/>
                <w:szCs w:val="21"/>
              </w:rPr>
              <w:t>いて重視する項目や発揮すべき能力</w:t>
            </w:r>
            <w:r w:rsidR="002D6C85" w:rsidRPr="002D6C85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2D6C85">
              <w:rPr>
                <w:rFonts w:ascii="ＭＳ 明朝" w:eastAsia="ＭＳ 明朝" w:hAnsi="ＭＳ 明朝" w:hint="eastAsia"/>
                <w:szCs w:val="21"/>
              </w:rPr>
              <w:t>提案者の役割</w:t>
            </w:r>
            <w:r w:rsidR="00204394" w:rsidRPr="00D5092E"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  <w:p w14:paraId="7440C3F9" w14:textId="77777777" w:rsidR="00577C56" w:rsidRPr="00D5092E" w:rsidRDefault="00577C56" w:rsidP="00D5092E">
            <w:pPr>
              <w:rPr>
                <w:rFonts w:ascii="ＭＳ 明朝" w:eastAsia="ＭＳ 明朝" w:hAnsi="ＭＳ 明朝"/>
                <w:szCs w:val="21"/>
              </w:rPr>
            </w:pPr>
          </w:p>
          <w:p w14:paraId="05CA6F99" w14:textId="22C98963" w:rsidR="00F029D8" w:rsidRPr="00DE1368" w:rsidRDefault="00204394" w:rsidP="00DE1368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区の考え方を参照したうえで、</w:t>
            </w:r>
            <w:r w:rsidR="00F029D8" w:rsidRPr="00F029D8">
              <w:rPr>
                <w:rFonts w:ascii="ＭＳ 明朝" w:eastAsia="ＭＳ 明朝" w:hAnsi="ＭＳ 明朝" w:hint="eastAsia"/>
                <w:szCs w:val="21"/>
              </w:rPr>
              <w:t>特記仕様書の業務内容４（２）</w:t>
            </w:r>
            <w:r w:rsidR="006D6AEE" w:rsidRPr="006D6AEE">
              <w:rPr>
                <w:rFonts w:ascii="ＭＳ 明朝" w:eastAsia="ＭＳ 明朝" w:hAnsi="ＭＳ 明朝"/>
                <w:szCs w:val="21"/>
              </w:rPr>
              <w:t>新会社の設立及び事業化支援</w:t>
            </w:r>
            <w:r w:rsidR="00F029D8" w:rsidRPr="00DE1368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6D6AEE">
              <w:rPr>
                <w:rFonts w:ascii="ＭＳ 明朝" w:eastAsia="ＭＳ 明朝" w:hAnsi="ＭＳ 明朝" w:hint="eastAsia"/>
                <w:szCs w:val="21"/>
              </w:rPr>
              <w:t>係る提案に</w:t>
            </w:r>
            <w:r w:rsidR="00F029D8" w:rsidRPr="00DE1368">
              <w:rPr>
                <w:rFonts w:ascii="ＭＳ 明朝" w:eastAsia="ＭＳ 明朝" w:hAnsi="ＭＳ 明朝" w:hint="eastAsia"/>
                <w:szCs w:val="21"/>
              </w:rPr>
              <w:t>ついて</w:t>
            </w:r>
            <w:r w:rsidR="006D6AEE">
              <w:rPr>
                <w:rFonts w:ascii="ＭＳ 明朝" w:eastAsia="ＭＳ 明朝" w:hAnsi="ＭＳ 明朝" w:hint="eastAsia"/>
                <w:szCs w:val="21"/>
              </w:rPr>
              <w:t>、下記の事項</w:t>
            </w:r>
            <w:r w:rsidR="00A435D8">
              <w:rPr>
                <w:rFonts w:ascii="ＭＳ 明朝" w:eastAsia="ＭＳ 明朝" w:hAnsi="ＭＳ 明朝" w:hint="eastAsia"/>
                <w:szCs w:val="21"/>
              </w:rPr>
              <w:t>をそれぞれ</w:t>
            </w:r>
            <w:r>
              <w:rPr>
                <w:rFonts w:ascii="ＭＳ 明朝" w:eastAsia="ＭＳ 明朝" w:hAnsi="ＭＳ 明朝" w:hint="eastAsia"/>
                <w:szCs w:val="21"/>
              </w:rPr>
              <w:t>簡潔にまとめ</w:t>
            </w:r>
            <w:r w:rsidR="00A435D8">
              <w:rPr>
                <w:rFonts w:ascii="ＭＳ 明朝" w:eastAsia="ＭＳ 明朝" w:hAnsi="ＭＳ 明朝" w:hint="eastAsia"/>
                <w:szCs w:val="21"/>
              </w:rPr>
              <w:t>て</w:t>
            </w:r>
            <w:r>
              <w:rPr>
                <w:rFonts w:ascii="ＭＳ 明朝" w:eastAsia="ＭＳ 明朝" w:hAnsi="ＭＳ 明朝" w:hint="eastAsia"/>
                <w:szCs w:val="21"/>
              </w:rPr>
              <w:t>記載してください</w:t>
            </w:r>
            <w:r w:rsidR="00F029D8" w:rsidRPr="00DE1368">
              <w:rPr>
                <w:rFonts w:ascii="ＭＳ 明朝" w:eastAsia="ＭＳ 明朝" w:hAnsi="ＭＳ 明朝" w:hint="eastAsia"/>
                <w:szCs w:val="21"/>
              </w:rPr>
              <w:t>（別紙可）</w:t>
            </w:r>
          </w:p>
          <w:p w14:paraId="3DE0F8EA" w14:textId="76D9D537" w:rsidR="00D5092E" w:rsidRDefault="006D6AEE" w:rsidP="00D5092E">
            <w:pPr>
              <w:pStyle w:val="a7"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  <w:r w:rsidR="00AB2A0E">
              <w:rPr>
                <w:rFonts w:ascii="ＭＳ 明朝" w:eastAsia="ＭＳ 明朝" w:hAnsi="ＭＳ 明朝" w:hint="eastAsia"/>
                <w:szCs w:val="21"/>
              </w:rPr>
              <w:t>会社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B2A0E">
              <w:rPr>
                <w:rFonts w:ascii="ＭＳ 明朝" w:eastAsia="ＭＳ 明朝" w:hAnsi="ＭＳ 明朝" w:hint="eastAsia"/>
                <w:szCs w:val="21"/>
              </w:rPr>
              <w:t>設立に向けたプロセスの明確化</w:t>
            </w:r>
            <w:r w:rsidR="002D6C85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2D6C85" w:rsidRPr="002D6C85">
              <w:rPr>
                <w:rFonts w:ascii="ＭＳ 明朝" w:eastAsia="ＭＳ 明朝" w:hAnsi="ＭＳ 明朝" w:hint="eastAsia"/>
                <w:szCs w:val="21"/>
              </w:rPr>
              <w:t>提案者の</w:t>
            </w:r>
            <w:r w:rsidR="002D6C85">
              <w:rPr>
                <w:rFonts w:ascii="ＭＳ 明朝" w:eastAsia="ＭＳ 明朝" w:hAnsi="ＭＳ 明朝" w:hint="eastAsia"/>
                <w:szCs w:val="21"/>
              </w:rPr>
              <w:t>関与の方法</w:t>
            </w:r>
            <w:r w:rsidR="00D5092E"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  <w:p w14:paraId="4011D2AE" w14:textId="4E50EDA1" w:rsidR="00D5092E" w:rsidRPr="00807FDA" w:rsidRDefault="00F029D8" w:rsidP="00490E84">
            <w:pPr>
              <w:pStyle w:val="a7"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490E84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6C5811" w:rsidRPr="00136E70">
              <w:rPr>
                <w:rFonts w:ascii="ＭＳ 明朝" w:eastAsia="ＭＳ 明朝" w:hAnsi="ＭＳ 明朝" w:hint="eastAsia"/>
                <w:szCs w:val="21"/>
              </w:rPr>
              <w:t>既存戸建向け初期費用ゼロモデル</w:t>
            </w:r>
            <w:r w:rsidRPr="00136E70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6D6AEE" w:rsidRPr="00136E70">
              <w:rPr>
                <w:rFonts w:ascii="ＭＳ 明朝" w:eastAsia="ＭＳ 明朝" w:hAnsi="ＭＳ 明朝" w:hint="eastAsia"/>
                <w:szCs w:val="21"/>
              </w:rPr>
              <w:t>の構築</w:t>
            </w:r>
            <w:r w:rsidR="00204394" w:rsidRPr="00136E70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6D6AEE" w:rsidRPr="00136E70">
              <w:rPr>
                <w:rFonts w:ascii="ＭＳ 明朝" w:eastAsia="ＭＳ 明朝" w:hAnsi="ＭＳ 明朝" w:hint="eastAsia"/>
                <w:szCs w:val="21"/>
              </w:rPr>
              <w:t>あたって</w:t>
            </w:r>
            <w:r w:rsidR="00204394" w:rsidRPr="00136E70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D6AEE" w:rsidRPr="00136E70">
              <w:rPr>
                <w:rFonts w:ascii="ＭＳ 明朝" w:eastAsia="ＭＳ 明朝" w:hAnsi="ＭＳ 明朝" w:hint="eastAsia"/>
                <w:szCs w:val="21"/>
              </w:rPr>
              <w:t>江戸川</w:t>
            </w:r>
            <w:r w:rsidR="00204394" w:rsidRPr="00136E70">
              <w:rPr>
                <w:rFonts w:ascii="ＭＳ 明朝" w:eastAsia="ＭＳ 明朝" w:hAnsi="ＭＳ 明朝" w:hint="eastAsia"/>
                <w:szCs w:val="21"/>
              </w:rPr>
              <w:t>区は</w:t>
            </w:r>
            <w:r w:rsidR="006D6AEE" w:rsidRPr="00136E70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AF176E" w:rsidRPr="00136E70">
              <w:rPr>
                <w:rFonts w:ascii="ＭＳ 明朝" w:eastAsia="ＭＳ 明朝" w:hAnsi="ＭＳ 明朝"/>
                <w:szCs w:val="21"/>
              </w:rPr>
              <w:t>PPA単価30円以下を目指して</w:t>
            </w:r>
            <w:r w:rsidR="00AF176E" w:rsidRPr="00136E70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D6AEE" w:rsidRPr="00136E70">
              <w:rPr>
                <w:rFonts w:ascii="ＭＳ 明朝" w:eastAsia="ＭＳ 明朝" w:hAnsi="ＭＳ 明朝" w:hint="eastAsia"/>
                <w:szCs w:val="21"/>
              </w:rPr>
              <w:t>既存の電気代よりも安くなる</w:t>
            </w:r>
            <w:r w:rsidR="00AF176E" w:rsidRPr="00136E70">
              <w:rPr>
                <w:rFonts w:ascii="ＭＳ 明朝" w:eastAsia="ＭＳ 明朝" w:hAnsi="ＭＳ 明朝" w:hint="eastAsia"/>
                <w:szCs w:val="21"/>
              </w:rPr>
              <w:t>ことで区民</w:t>
            </w:r>
            <w:r w:rsidR="00136E70">
              <w:rPr>
                <w:rFonts w:ascii="ＭＳ 明朝" w:eastAsia="ＭＳ 明朝" w:hAnsi="ＭＳ 明朝" w:hint="eastAsia"/>
                <w:szCs w:val="21"/>
              </w:rPr>
              <w:t>への</w:t>
            </w:r>
            <w:r w:rsidR="00AF176E" w:rsidRPr="00490E84">
              <w:rPr>
                <w:rFonts w:ascii="ＭＳ 明朝" w:eastAsia="ＭＳ 明朝" w:hAnsi="ＭＳ 明朝" w:hint="eastAsia"/>
                <w:szCs w:val="21"/>
              </w:rPr>
              <w:t>訴求を考えてい</w:t>
            </w:r>
            <w:r w:rsidR="00AF176E" w:rsidRPr="00136E70">
              <w:rPr>
                <w:rFonts w:ascii="ＭＳ 明朝" w:eastAsia="ＭＳ 明朝" w:hAnsi="ＭＳ 明朝" w:hint="eastAsia"/>
                <w:szCs w:val="21"/>
              </w:rPr>
              <w:t>ます。</w:t>
            </w:r>
            <w:r w:rsidR="00136E70" w:rsidRPr="00136E70">
              <w:rPr>
                <w:rFonts w:ascii="ＭＳ 明朝" w:eastAsia="ＭＳ 明朝" w:hAnsi="ＭＳ 明朝" w:hint="eastAsia"/>
                <w:szCs w:val="21"/>
              </w:rPr>
              <w:t>この場合、</w:t>
            </w:r>
            <w:r w:rsidR="00274662" w:rsidRPr="00136E70">
              <w:rPr>
                <w:rFonts w:ascii="ＭＳ 明朝" w:eastAsia="ＭＳ 明朝" w:hAnsi="ＭＳ 明朝" w:hint="eastAsia"/>
                <w:szCs w:val="21"/>
              </w:rPr>
              <w:t>そ</w:t>
            </w:r>
            <w:r w:rsidR="0082013A" w:rsidRPr="00136E70">
              <w:rPr>
                <w:rFonts w:ascii="ＭＳ 明朝" w:eastAsia="ＭＳ 明朝" w:hAnsi="ＭＳ 明朝" w:hint="eastAsia"/>
                <w:szCs w:val="21"/>
              </w:rPr>
              <w:t>の具体化</w:t>
            </w:r>
            <w:r w:rsidR="00AF176E" w:rsidRPr="00136E70">
              <w:rPr>
                <w:rFonts w:ascii="ＭＳ 明朝" w:eastAsia="ＭＳ 明朝" w:hAnsi="ＭＳ 明朝" w:hint="eastAsia"/>
                <w:szCs w:val="21"/>
              </w:rPr>
              <w:t>に必要な事項及び得られる効果</w:t>
            </w:r>
            <w:r w:rsidR="00136E70">
              <w:rPr>
                <w:rFonts w:ascii="ＭＳ 明朝" w:eastAsia="ＭＳ 明朝" w:hAnsi="ＭＳ 明朝" w:hint="eastAsia"/>
                <w:szCs w:val="21"/>
              </w:rPr>
              <w:t>について（</w:t>
            </w:r>
            <w:r w:rsidR="0082013A" w:rsidRPr="00807FDA">
              <w:rPr>
                <w:rFonts w:ascii="ＭＳ 明朝" w:eastAsia="ＭＳ 明朝" w:hAnsi="ＭＳ 明朝" w:hint="eastAsia"/>
                <w:szCs w:val="21"/>
              </w:rPr>
              <w:t>あるいはそれ以外の方法で</w:t>
            </w:r>
            <w:r w:rsidR="00274662" w:rsidRPr="00807FDA">
              <w:rPr>
                <w:rFonts w:ascii="ＭＳ 明朝" w:eastAsia="ＭＳ 明朝" w:hAnsi="ＭＳ 明朝" w:hint="eastAsia"/>
                <w:szCs w:val="21"/>
              </w:rPr>
              <w:t>区民に訴求できるモデル</w:t>
            </w:r>
            <w:r w:rsidR="00AF176E" w:rsidRPr="00490E84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82013A" w:rsidRPr="00807FDA">
              <w:rPr>
                <w:rFonts w:ascii="ＭＳ 明朝" w:eastAsia="ＭＳ 明朝" w:hAnsi="ＭＳ 明朝" w:hint="eastAsia"/>
                <w:szCs w:val="21"/>
              </w:rPr>
              <w:t>構築</w:t>
            </w:r>
            <w:r w:rsidR="00AF176E" w:rsidRPr="00490E84">
              <w:rPr>
                <w:rFonts w:ascii="ＭＳ 明朝" w:eastAsia="ＭＳ 明朝" w:hAnsi="ＭＳ 明朝" w:hint="eastAsia"/>
                <w:szCs w:val="21"/>
              </w:rPr>
              <w:t>について</w:t>
            </w:r>
            <w:r w:rsidR="00136E7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971AC5B" w14:textId="7D2CB1B6" w:rsidR="007442CF" w:rsidRPr="00D5092E" w:rsidRDefault="002639AB" w:rsidP="00807FDA">
            <w:pPr>
              <w:pStyle w:val="a7"/>
              <w:ind w:leftChars="550" w:left="1365" w:hangingChars="100" w:hanging="210"/>
              <w:rPr>
                <w:rFonts w:ascii="ＭＳ 明朝" w:eastAsia="ＭＳ 明朝" w:hAnsi="ＭＳ 明朝"/>
                <w:szCs w:val="21"/>
              </w:rPr>
            </w:pPr>
            <w:r w:rsidRPr="00D509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※東京都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「</w:t>
            </w:r>
            <w:r w:rsidR="00136E70" w:rsidRP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住宅用太陽光発電初期費用ゼロ促進の増強事業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」に係る助成金の</w:t>
            </w:r>
            <w:r w:rsidR="00274662" w:rsidRPr="00D509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活用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を前提にしてください</w:t>
            </w:r>
            <w:r w:rsidR="007442CF" w:rsidRPr="00D509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657C8EB1" w14:textId="7BEADEDE" w:rsidR="002639AB" w:rsidRPr="00F029D8" w:rsidRDefault="007442CF" w:rsidP="00807FDA">
            <w:pPr>
              <w:ind w:leftChars="550" w:left="1365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2639AB" w:rsidRPr="00F029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が独自に助成金を出す場合、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戸建250件で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総額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4,500万円を</w:t>
            </w:r>
            <w:r w:rsidR="00A435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上限に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してください。この際、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補助要件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や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など制度設計も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明らかにして提案</w:t>
            </w:r>
            <w:r w:rsidR="00136E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してください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1C9F46A0" w14:textId="77A97E39" w:rsidR="007442CF" w:rsidRPr="00D5092E" w:rsidRDefault="002639AB" w:rsidP="00D5092E">
            <w:pPr>
              <w:ind w:leftChars="550" w:left="1365" w:hangingChars="100" w:hanging="210"/>
              <w:rPr>
                <w:rFonts w:ascii="ＭＳ 明朝" w:eastAsia="ＭＳ 明朝" w:hAnsi="ＭＳ 明朝"/>
                <w:szCs w:val="21"/>
              </w:rPr>
            </w:pPr>
            <w:r w:rsidRPr="00F029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※提案にあたり、前提条件や考え方の根拠</w:t>
            </w:r>
            <w:r w:rsidR="00577C45" w:rsidRPr="00F029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（2030年までの想定設置棟数・ｋＷ数・事業スケジュールなど）</w:t>
            </w:r>
            <w:r w:rsidR="00A435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も併せて示してください</w:t>
            </w:r>
            <w:r w:rsidR="00A3407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。記載</w:t>
            </w:r>
            <w:r w:rsidR="007442CF" w:rsidRPr="00D5092E">
              <w:rPr>
                <w:rFonts w:ascii="ＭＳ 明朝" w:eastAsia="ＭＳ 明朝" w:hAnsi="ＭＳ 明朝" w:hint="eastAsia"/>
                <w:szCs w:val="21"/>
              </w:rPr>
              <w:t>例は次ページを参照</w:t>
            </w:r>
            <w:r w:rsidR="00A435D8">
              <w:rPr>
                <w:rFonts w:ascii="ＭＳ 明朝" w:eastAsia="ＭＳ 明朝" w:hAnsi="ＭＳ 明朝" w:hint="eastAsia"/>
                <w:szCs w:val="21"/>
              </w:rPr>
              <w:t>してください</w:t>
            </w:r>
            <w:r w:rsidR="007442CF" w:rsidRPr="00D5092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CE50179" w14:textId="77777777" w:rsidR="002639AB" w:rsidRDefault="002639AB" w:rsidP="002639AB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463EAEE6" w14:textId="1D334D5C" w:rsidR="00577C45" w:rsidRPr="002639AB" w:rsidRDefault="003E3613" w:rsidP="00577C45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カーボンマイナス都市の実現に向けて、</w:t>
            </w:r>
            <w:r w:rsidRPr="003E3613">
              <w:rPr>
                <w:rFonts w:ascii="ＭＳ 明朝" w:eastAsia="ＭＳ 明朝" w:hAnsi="ＭＳ 明朝" w:hint="eastAsia"/>
                <w:szCs w:val="21"/>
              </w:rPr>
              <w:t>提案者が考える本区の地域課題とその解決策を</w:t>
            </w:r>
            <w:r w:rsidR="00490E84">
              <w:rPr>
                <w:rFonts w:ascii="ＭＳ 明朝" w:eastAsia="ＭＳ 明朝" w:hAnsi="ＭＳ 明朝" w:hint="eastAsia"/>
                <w:szCs w:val="21"/>
              </w:rPr>
              <w:t>提示しながら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3E3613">
              <w:rPr>
                <w:rFonts w:ascii="ＭＳ 明朝" w:eastAsia="ＭＳ 明朝" w:hAnsi="ＭＳ 明朝"/>
                <w:szCs w:val="21"/>
              </w:rPr>
              <w:t>2030年までにゼロエミッション地区</w:t>
            </w:r>
            <w:r>
              <w:rPr>
                <w:rFonts w:ascii="ＭＳ 明朝" w:eastAsia="ＭＳ 明朝" w:hAnsi="ＭＳ 明朝" w:hint="eastAsia"/>
                <w:szCs w:val="21"/>
              </w:rPr>
              <w:t>を創出するために必要な</w:t>
            </w:r>
            <w:r w:rsidRPr="003E3613">
              <w:rPr>
                <w:rFonts w:ascii="ＭＳ 明朝" w:eastAsia="ＭＳ 明朝" w:hAnsi="ＭＳ 明朝" w:hint="eastAsia"/>
                <w:szCs w:val="21"/>
              </w:rPr>
              <w:t>地域エネルギー会社の役割や</w:t>
            </w:r>
            <w:r w:rsidR="00490E84">
              <w:rPr>
                <w:rFonts w:ascii="ＭＳ 明朝" w:eastAsia="ＭＳ 明朝" w:hAnsi="ＭＳ 明朝" w:hint="eastAsia"/>
                <w:szCs w:val="21"/>
              </w:rPr>
              <w:t>それ以降の</w:t>
            </w:r>
            <w:r w:rsidRPr="003E3613">
              <w:rPr>
                <w:rFonts w:ascii="ＭＳ 明朝" w:eastAsia="ＭＳ 明朝" w:hAnsi="ＭＳ 明朝" w:hint="eastAsia"/>
                <w:szCs w:val="21"/>
              </w:rPr>
              <w:t>将来像について</w:t>
            </w:r>
            <w:r w:rsidR="002639AB">
              <w:rPr>
                <w:rFonts w:ascii="ＭＳ 明朝" w:eastAsia="ＭＳ 明朝" w:hAnsi="ＭＳ 明朝" w:hint="eastAsia"/>
                <w:szCs w:val="21"/>
              </w:rPr>
              <w:t>簡潔にまとめ</w:t>
            </w:r>
            <w:r w:rsidR="00A435D8">
              <w:rPr>
                <w:rFonts w:ascii="ＭＳ 明朝" w:eastAsia="ＭＳ 明朝" w:hAnsi="ＭＳ 明朝" w:hint="eastAsia"/>
                <w:szCs w:val="21"/>
              </w:rPr>
              <w:t>て</w:t>
            </w:r>
            <w:r w:rsidR="002639AB">
              <w:rPr>
                <w:rFonts w:ascii="ＭＳ 明朝" w:eastAsia="ＭＳ 明朝" w:hAnsi="ＭＳ 明朝" w:hint="eastAsia"/>
                <w:szCs w:val="21"/>
              </w:rPr>
              <w:t>記載してください。</w:t>
            </w:r>
            <w:r w:rsidR="00577C45" w:rsidRPr="002639AB">
              <w:rPr>
                <w:rFonts w:ascii="ＭＳ 明朝" w:eastAsia="ＭＳ 明朝" w:hAnsi="ＭＳ 明朝" w:hint="eastAsia"/>
                <w:szCs w:val="21"/>
              </w:rPr>
              <w:t>（別紙可）</w:t>
            </w:r>
          </w:p>
          <w:p w14:paraId="492D0A01" w14:textId="44F58D02" w:rsidR="002639AB" w:rsidRPr="00D5092E" w:rsidRDefault="002639AB" w:rsidP="00D5092E">
            <w:pPr>
              <w:rPr>
                <w:rFonts w:ascii="ＭＳ 明朝" w:eastAsia="ＭＳ 明朝" w:hAnsi="ＭＳ 明朝"/>
                <w:szCs w:val="21"/>
              </w:rPr>
            </w:pPr>
          </w:p>
          <w:p w14:paraId="0290D6CB" w14:textId="42FE2A66" w:rsidR="00326BE6" w:rsidRDefault="00326BE6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2BAD5A41" w14:textId="346C493B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39421934" w14:textId="37CD9F48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66645A41" w14:textId="32E76C4C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73325CAC" w14:textId="6E1A341C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7E4DF94C" w14:textId="1061E4CE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1693609F" w14:textId="2EEE6691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0AE18200" w14:textId="0844EBC2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571515F7" w14:textId="5EF8902D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00BFFA53" w14:textId="5FF2EBD0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054D641B" w14:textId="05062113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572F9165" w14:textId="56E9B212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5E614955" w14:textId="55473831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28438260" w14:textId="40ED56CB" w:rsidR="00577C45" w:rsidRDefault="00577C45" w:rsidP="00326BE6">
            <w:pPr>
              <w:pStyle w:val="a7"/>
              <w:ind w:leftChars="0" w:left="366"/>
              <w:rPr>
                <w:rFonts w:ascii="ＭＳ 明朝" w:eastAsia="ＭＳ 明朝" w:hAnsi="ＭＳ 明朝"/>
                <w:szCs w:val="21"/>
              </w:rPr>
            </w:pPr>
          </w:p>
          <w:p w14:paraId="6C27933E" w14:textId="40F926DA" w:rsidR="00577C45" w:rsidRPr="00D5092E" w:rsidRDefault="00D5092E" w:rsidP="00D509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3407F"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Pr="00D5092E">
              <w:rPr>
                <w:rFonts w:ascii="ＭＳ 明朝" w:eastAsia="ＭＳ 明朝" w:hAnsi="ＭＳ 明朝" w:hint="eastAsia"/>
                <w:szCs w:val="21"/>
              </w:rPr>
              <w:t>例</w:t>
            </w: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6BA02E71" w14:textId="7CF85935" w:rsidR="008B654A" w:rsidRDefault="006C5811" w:rsidP="008B654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本区</w:t>
            </w:r>
            <w:r w:rsidR="008B654A">
              <w:rPr>
                <w:rFonts w:ascii="ＭＳ 明朝" w:eastAsia="ＭＳ 明朝" w:hAnsi="ＭＳ 明朝" w:hint="eastAsia"/>
                <w:szCs w:val="21"/>
              </w:rPr>
              <w:t>の建物数から</w:t>
            </w:r>
            <w:r>
              <w:rPr>
                <w:rFonts w:ascii="ＭＳ 明朝" w:eastAsia="ＭＳ 明朝" w:hAnsi="ＭＳ 明朝" w:hint="eastAsia"/>
                <w:szCs w:val="21"/>
              </w:rPr>
              <w:t>想定される２０３０年度まで</w:t>
            </w:r>
            <w:r w:rsidR="008B654A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設置数</w:t>
            </w:r>
          </w:p>
          <w:p w14:paraId="5E832F74" w14:textId="22845734" w:rsidR="008B654A" w:rsidRPr="00E410A7" w:rsidRDefault="008B654A" w:rsidP="008B654A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・前提：江戸川区内の既存戸建住宅数：</w:t>
            </w:r>
            <w:r w:rsidR="00D50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○○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戸</w:t>
            </w:r>
          </w:p>
          <w:p w14:paraId="60903658" w14:textId="04FD7EB4" w:rsidR="008B654A" w:rsidRPr="00E410A7" w:rsidRDefault="008B654A" w:rsidP="00E6615C">
            <w:pPr>
              <w:ind w:firstLineChars="750" w:firstLine="1581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江戸川区内の新規着工戸建住宅数：</w:t>
            </w:r>
            <w:r w:rsidR="00D50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○○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戸／年</w:t>
            </w:r>
          </w:p>
          <w:p w14:paraId="271870C2" w14:textId="59C5B606" w:rsidR="008B654A" w:rsidRPr="00E410A7" w:rsidRDefault="008B654A" w:rsidP="008B654A">
            <w:pPr>
              <w:ind w:left="720" w:firstLineChars="600" w:firstLine="1265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事業所数：</w:t>
            </w:r>
            <w:r w:rsidR="00D50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○○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棟</w:t>
            </w:r>
          </w:p>
          <w:p w14:paraId="713263B3" w14:textId="3088695D" w:rsidR="008B654A" w:rsidRPr="00E410A7" w:rsidRDefault="008B654A" w:rsidP="008B654A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　 ・棟数の試算：戸建は年間</w:t>
            </w:r>
            <w:r w:rsidR="00D50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○○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戸設置（既存・新築）</w:t>
            </w:r>
          </w:p>
          <w:p w14:paraId="1BDA727A" w14:textId="1652366B" w:rsidR="008B654A" w:rsidRPr="00E410A7" w:rsidRDefault="008B654A" w:rsidP="008B654A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　　　　　　　　 事業所は年間</w:t>
            </w:r>
            <w:r w:rsidR="00D50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○○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棟設置</w:t>
            </w:r>
          </w:p>
          <w:p w14:paraId="422DA36C" w14:textId="2D0D9BDF" w:rsidR="008B654A" w:rsidRPr="00E410A7" w:rsidRDefault="008B654A" w:rsidP="008B654A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　　　　　合計：</w:t>
            </w:r>
            <w:r w:rsidR="004E650D"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2026～2030年度の5年度で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戸建</w:t>
            </w:r>
            <w:r w:rsidR="00D50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○○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戸、事業所</w:t>
            </w:r>
            <w:r w:rsidR="00D50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○○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棟を想定</w:t>
            </w:r>
          </w:p>
          <w:p w14:paraId="507449D0" w14:textId="77777777" w:rsidR="008B654A" w:rsidRDefault="008B654A" w:rsidP="008B654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設置数から想定される発電出力</w:t>
            </w:r>
          </w:p>
          <w:p w14:paraId="1F0D7761" w14:textId="06CAC99E" w:rsidR="00304523" w:rsidRPr="00E410A7" w:rsidRDefault="008B654A" w:rsidP="00304523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戸建は一戸</w:t>
            </w:r>
            <w:r w:rsidR="00E6615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〇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ｋW、事業所は1棟</w:t>
            </w:r>
            <w:r w:rsidR="00E6615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〇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ｋWとして、計</w:t>
            </w:r>
            <w:r w:rsidR="00E6615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〇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ｋW</w:t>
            </w:r>
          </w:p>
          <w:p w14:paraId="48BCA30B" w14:textId="77777777" w:rsidR="00304523" w:rsidRPr="004E650D" w:rsidRDefault="00304523" w:rsidP="00304523">
            <w:pPr>
              <w:ind w:left="720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6E2DD35" w14:textId="38DD2C79" w:rsidR="00304523" w:rsidRDefault="00304523" w:rsidP="008B654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初期費用ゼロモデルの概要（事業スキーム、契約期間、</w:t>
            </w:r>
            <w:r w:rsidR="00AD64D3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="00577C56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AD64D3">
              <w:rPr>
                <w:rFonts w:ascii="ＭＳ 明朝" w:eastAsia="ＭＳ 明朝" w:hAnsi="ＭＳ 明朝" w:hint="eastAsia"/>
                <w:szCs w:val="21"/>
              </w:rPr>
              <w:t>などを明記）</w:t>
            </w:r>
          </w:p>
          <w:p w14:paraId="43A0425A" w14:textId="02AC2D1B" w:rsidR="00304523" w:rsidRPr="003D41EC" w:rsidRDefault="003D41EC" w:rsidP="00304523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・・・・</w:t>
            </w:r>
          </w:p>
          <w:p w14:paraId="224B1344" w14:textId="77777777" w:rsidR="003D41EC" w:rsidRDefault="003D41EC" w:rsidP="00304523">
            <w:pPr>
              <w:ind w:left="720"/>
              <w:rPr>
                <w:rFonts w:ascii="ＭＳ 明朝" w:eastAsia="ＭＳ 明朝" w:hAnsi="ＭＳ 明朝" w:hint="eastAsia"/>
                <w:szCs w:val="21"/>
              </w:rPr>
            </w:pPr>
          </w:p>
          <w:p w14:paraId="246AA054" w14:textId="07C7CBD2" w:rsidR="008B654A" w:rsidRPr="008B654A" w:rsidRDefault="008B654A" w:rsidP="008B654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8B654A">
              <w:rPr>
                <w:rFonts w:ascii="ＭＳ 明朝" w:eastAsia="ＭＳ 明朝" w:hAnsi="ＭＳ 明朝" w:hint="eastAsia"/>
                <w:szCs w:val="21"/>
              </w:rPr>
              <w:t>事業開始に向けた想定</w:t>
            </w:r>
            <w:r w:rsidR="006C5811" w:rsidRPr="008B654A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  <w:p w14:paraId="10649016" w14:textId="34B5B118" w:rsidR="008B654A" w:rsidRPr="00E410A7" w:rsidRDefault="004E650D" w:rsidP="008B654A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・前提条件：令和6年冬に事業パートナー決定、</w:t>
            </w:r>
            <w:r w:rsid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合弁契約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締結。</w:t>
            </w:r>
          </w:p>
          <w:p w14:paraId="3047621B" w14:textId="7B089081" w:rsidR="004E650D" w:rsidRPr="00E410A7" w:rsidRDefault="004E650D" w:rsidP="009C46DD">
            <w:pPr>
              <w:ind w:left="720" w:firstLineChars="100" w:firstLine="211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想定スケジュール：</w:t>
            </w:r>
            <w:r w:rsidR="009C46DD"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区内工事施工業者探索、資金調達実施、</w:t>
            </w: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2025年度末事業開始</w:t>
            </w:r>
            <w:r w:rsid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・・・</w:t>
            </w:r>
          </w:p>
          <w:p w14:paraId="65A13A00" w14:textId="4C3DBB63" w:rsidR="004E650D" w:rsidRDefault="004E650D" w:rsidP="008B654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事業開始後の想定スケジュール</w:t>
            </w:r>
          </w:p>
          <w:p w14:paraId="774A9210" w14:textId="399DE850" w:rsidR="009C46DD" w:rsidRPr="00E410A7" w:rsidRDefault="003D41EC" w:rsidP="009C46DD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Ｙ</w:t>
            </w:r>
            <w:r w:rsidR="009C46DD"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年春：設置希望世帯募集</w:t>
            </w:r>
          </w:p>
          <w:p w14:paraId="31F68A6D" w14:textId="062A7396" w:rsidR="009C46DD" w:rsidRPr="00E410A7" w:rsidRDefault="009C46DD" w:rsidP="009C46DD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夏：各戸へ見積もり、工事業者選定</w:t>
            </w:r>
            <w:r w:rsidR="00FF213E"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、補助金申請</w:t>
            </w:r>
          </w:p>
          <w:p w14:paraId="50BF07F7" w14:textId="689B9D00" w:rsidR="009C46DD" w:rsidRPr="00E410A7" w:rsidRDefault="009C46DD" w:rsidP="009C46DD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秋：順次工事、工事業者への支払い、設備稼働開始、料金徴取開始</w:t>
            </w:r>
          </w:p>
          <w:p w14:paraId="360E0F86" w14:textId="09659E25" w:rsidR="009C46DD" w:rsidRPr="00E410A7" w:rsidRDefault="009C46DD" w:rsidP="009C46DD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冬：</w:t>
            </w:r>
            <w:r w:rsidR="00FF213E" w:rsidRPr="00E410A7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補助金受け取り</w:t>
            </w:r>
          </w:p>
          <w:p w14:paraId="568C461C" w14:textId="79E605B9" w:rsidR="008B654A" w:rsidRPr="00304523" w:rsidRDefault="006C5811" w:rsidP="008B654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初期費用ゼロモデルで</w:t>
            </w:r>
            <w:r w:rsidR="00E6615C">
              <w:rPr>
                <w:rFonts w:ascii="ＭＳ 明朝" w:eastAsia="ＭＳ 明朝" w:hAnsi="ＭＳ 明朝" w:hint="eastAsia"/>
                <w:szCs w:val="21"/>
              </w:rPr>
              <w:t>〇</w:t>
            </w:r>
            <w:r w:rsidR="00605C82">
              <w:rPr>
                <w:rFonts w:ascii="ＭＳ 明朝" w:eastAsia="ＭＳ 明朝" w:hAnsi="ＭＳ 明朝" w:hint="eastAsia"/>
                <w:szCs w:val="21"/>
              </w:rPr>
              <w:t>KW</w:t>
            </w:r>
            <w:r w:rsidR="008B654A">
              <w:rPr>
                <w:rFonts w:ascii="ＭＳ 明朝" w:eastAsia="ＭＳ 明朝" w:hAnsi="ＭＳ 明朝" w:hint="eastAsia"/>
                <w:szCs w:val="21"/>
              </w:rPr>
              <w:t>（/一戸）</w:t>
            </w:r>
            <w:r>
              <w:rPr>
                <w:rFonts w:ascii="ＭＳ 明朝" w:eastAsia="ＭＳ 明朝" w:hAnsi="ＭＳ 明朝" w:hint="eastAsia"/>
                <w:szCs w:val="21"/>
              </w:rPr>
              <w:t>設置した場合の</w:t>
            </w:r>
            <w:r w:rsidR="00E6615C">
              <w:rPr>
                <w:rFonts w:ascii="ＭＳ 明朝" w:eastAsia="ＭＳ 明朝" w:hAnsi="ＭＳ 明朝" w:hint="eastAsia"/>
                <w:szCs w:val="21"/>
              </w:rPr>
              <w:t>PPA契約期間内</w:t>
            </w:r>
            <w:r w:rsidR="008B654A" w:rsidRPr="0030452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の事業</w:t>
            </w:r>
            <w:r w:rsidRPr="0030452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収支</w:t>
            </w:r>
            <w:r w:rsidR="00304523" w:rsidRPr="0030452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の試算</w:t>
            </w:r>
          </w:p>
          <w:p w14:paraId="4D5CD351" w14:textId="2D6DAD7F" w:rsidR="00304523" w:rsidRPr="003D41EC" w:rsidRDefault="003D41EC" w:rsidP="00304523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・事業収益：ＰＰＡ利用料〇円</w:t>
            </w: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（/一戸）</w:t>
            </w: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×　設置戸数　×　契約年数　＝　〇〇円</w:t>
            </w:r>
          </w:p>
          <w:p w14:paraId="7F3CBFBA" w14:textId="10244F30" w:rsidR="003D41EC" w:rsidRPr="003D41EC" w:rsidRDefault="003D41EC" w:rsidP="00304523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・経費　　：〇〇円（内訳：・・・・・・）</w:t>
            </w:r>
          </w:p>
          <w:p w14:paraId="5BFE8E52" w14:textId="53D49D4D" w:rsidR="003D41EC" w:rsidRPr="003D41EC" w:rsidRDefault="003D41EC" w:rsidP="00304523">
            <w:pPr>
              <w:ind w:left="720"/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・事業利益：</w:t>
            </w: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〇〇円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（〇年間）</w:t>
            </w:r>
          </w:p>
          <w:p w14:paraId="4D1CE36E" w14:textId="1B719216" w:rsidR="008B654A" w:rsidRDefault="00304523" w:rsidP="00BF486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初期費用ゼロモデルで</w:t>
            </w:r>
            <w:r w:rsidR="00E6615C">
              <w:rPr>
                <w:rFonts w:ascii="ＭＳ 明朝" w:eastAsia="ＭＳ 明朝" w:hAnsi="ＭＳ 明朝" w:hint="eastAsia"/>
                <w:szCs w:val="21"/>
              </w:rPr>
              <w:t>〇</w:t>
            </w:r>
            <w:r>
              <w:rPr>
                <w:rFonts w:ascii="ＭＳ 明朝" w:eastAsia="ＭＳ 明朝" w:hAnsi="ＭＳ 明朝" w:hint="eastAsia"/>
                <w:szCs w:val="21"/>
              </w:rPr>
              <w:t>KW（/一戸）設置した場合の</w:t>
            </w:r>
            <w:r w:rsidR="006C5811">
              <w:rPr>
                <w:rFonts w:ascii="ＭＳ 明朝" w:eastAsia="ＭＳ 明朝" w:hAnsi="ＭＳ 明朝" w:hint="eastAsia"/>
                <w:szCs w:val="21"/>
              </w:rPr>
              <w:t>住民の経済性</w:t>
            </w:r>
            <w:r>
              <w:rPr>
                <w:rFonts w:ascii="ＭＳ 明朝" w:eastAsia="ＭＳ 明朝" w:hAnsi="ＭＳ 明朝" w:hint="eastAsia"/>
                <w:szCs w:val="21"/>
              </w:rPr>
              <w:t>の試算</w:t>
            </w:r>
          </w:p>
          <w:p w14:paraId="43520D72" w14:textId="25443498" w:rsidR="006C5811" w:rsidRDefault="00304523" w:rsidP="00304523">
            <w:pPr>
              <w:ind w:left="7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※標準</w:t>
            </w:r>
            <w:r w:rsidR="003D41EC">
              <w:rPr>
                <w:rFonts w:ascii="ＭＳ 明朝" w:eastAsia="ＭＳ 明朝" w:hAnsi="ＭＳ 明朝" w:hint="eastAsia"/>
                <w:szCs w:val="21"/>
              </w:rPr>
              <w:t>的な</w:t>
            </w:r>
            <w:r>
              <w:rPr>
                <w:rFonts w:ascii="ＭＳ 明朝" w:eastAsia="ＭＳ 明朝" w:hAnsi="ＭＳ 明朝" w:hint="eastAsia"/>
                <w:szCs w:val="21"/>
              </w:rPr>
              <w:t>電気料金と比較した場合の経済性</w:t>
            </w:r>
          </w:p>
          <w:p w14:paraId="29454042" w14:textId="09DE9B6F" w:rsidR="003D41EC" w:rsidRPr="003D41EC" w:rsidRDefault="003D41EC" w:rsidP="00E410A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　 ・現在の電気料金：〇円（/年間）</w:t>
            </w:r>
          </w:p>
          <w:p w14:paraId="3BFDB463" w14:textId="21CB74F8" w:rsidR="003D41EC" w:rsidRPr="003D41EC" w:rsidRDefault="003D41EC" w:rsidP="00E410A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　 ・ＰＰＡ導入後の電気料金：〇円</w:t>
            </w:r>
          </w:p>
          <w:p w14:paraId="15532311" w14:textId="6A8701CC" w:rsidR="003D41EC" w:rsidRPr="003D41EC" w:rsidRDefault="003D41EC" w:rsidP="00E410A7">
            <w:pPr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　　 →導入前と比較し〇〇円電気料金が低下する。</w:t>
            </w:r>
          </w:p>
          <w:p w14:paraId="341FFEA4" w14:textId="2AB1340F" w:rsidR="00AD64D3" w:rsidRPr="00577C45" w:rsidRDefault="008B654A" w:rsidP="00BF486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蓄電池</w:t>
            </w:r>
            <w:r w:rsidR="00304523">
              <w:rPr>
                <w:rFonts w:ascii="ＭＳ 明朝" w:eastAsia="ＭＳ 明朝" w:hAnsi="ＭＳ 明朝" w:hint="eastAsia"/>
                <w:szCs w:val="21"/>
              </w:rPr>
              <w:t>設置する場合の</w:t>
            </w:r>
            <w:r w:rsidR="003D41EC">
              <w:rPr>
                <w:rFonts w:ascii="ＭＳ 明朝" w:eastAsia="ＭＳ 明朝" w:hAnsi="ＭＳ 明朝" w:hint="eastAsia"/>
                <w:szCs w:val="21"/>
              </w:rPr>
              <w:t>試算</w:t>
            </w:r>
          </w:p>
          <w:p w14:paraId="120C729E" w14:textId="0B2FF969" w:rsidR="00AD64D3" w:rsidRPr="003D41EC" w:rsidRDefault="003D41EC" w:rsidP="003D41EC">
            <w:pPr>
              <w:ind w:left="720"/>
              <w:rPr>
                <w:rFonts w:ascii="ＭＳ 明朝" w:eastAsia="ＭＳ 明朝" w:hAnsi="ＭＳ 明朝"/>
                <w:b/>
                <w:bCs/>
                <w:color w:val="FF0000"/>
                <w:sz w:val="18"/>
                <w:szCs w:val="18"/>
              </w:rPr>
            </w:pPr>
            <w:r w:rsidRPr="003D41EC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・・・</w:t>
            </w:r>
          </w:p>
          <w:p w14:paraId="63F4B567" w14:textId="1909FF86" w:rsidR="00CA1A65" w:rsidRPr="001455DF" w:rsidRDefault="00CA1A65" w:rsidP="00BF48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96C9C93" w14:textId="3CFFC959" w:rsidR="006C5811" w:rsidRDefault="006C5811"/>
    <w:p w14:paraId="3BDC3A6B" w14:textId="552693A7" w:rsidR="00AD64D3" w:rsidRDefault="00AD64D3"/>
    <w:p w14:paraId="43FB4F73" w14:textId="1B23CA31" w:rsidR="00AD64D3" w:rsidRDefault="00AD64D3"/>
    <w:p w14:paraId="4710845B" w14:textId="5FB266A1" w:rsidR="00AD64D3" w:rsidRDefault="00AD64D3"/>
    <w:p w14:paraId="6414739F" w14:textId="77777777" w:rsidR="00AD64D3" w:rsidRPr="006C5811" w:rsidRDefault="00AD64D3"/>
    <w:sectPr w:rsidR="00AD64D3" w:rsidRPr="006C5811" w:rsidSect="006C58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65E9" w14:textId="77777777" w:rsidR="002022ED" w:rsidRDefault="002022ED" w:rsidP="006C5811">
      <w:r>
        <w:separator/>
      </w:r>
    </w:p>
  </w:endnote>
  <w:endnote w:type="continuationSeparator" w:id="0">
    <w:p w14:paraId="20C658E8" w14:textId="77777777" w:rsidR="002022ED" w:rsidRDefault="002022ED" w:rsidP="006C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2DE8" w14:textId="77777777" w:rsidR="002022ED" w:rsidRDefault="002022ED" w:rsidP="006C5811">
      <w:r>
        <w:separator/>
      </w:r>
    </w:p>
  </w:footnote>
  <w:footnote w:type="continuationSeparator" w:id="0">
    <w:p w14:paraId="59C09B93" w14:textId="77777777" w:rsidR="002022ED" w:rsidRDefault="002022ED" w:rsidP="006C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3966"/>
    <w:multiLevelType w:val="hybridMultilevel"/>
    <w:tmpl w:val="955456D8"/>
    <w:lvl w:ilvl="0" w:tplc="C504AFBA">
      <w:start w:val="1"/>
      <w:numFmt w:val="decimalFullWidth"/>
      <w:lvlText w:val="（%1）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355E24F7"/>
    <w:multiLevelType w:val="hybridMultilevel"/>
    <w:tmpl w:val="C09C9292"/>
    <w:lvl w:ilvl="0" w:tplc="C504AFBA">
      <w:start w:val="1"/>
      <w:numFmt w:val="decimalFullWidth"/>
      <w:lvlText w:val="（%1）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3F62523F"/>
    <w:multiLevelType w:val="hybridMultilevel"/>
    <w:tmpl w:val="AE941508"/>
    <w:lvl w:ilvl="0" w:tplc="521EC9DA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C504AFBA">
      <w:start w:val="1"/>
      <w:numFmt w:val="decimalFullWidth"/>
      <w:lvlText w:val="（%2）"/>
      <w:lvlJc w:val="left"/>
      <w:pPr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4CD559AF"/>
    <w:multiLevelType w:val="hybridMultilevel"/>
    <w:tmpl w:val="3828C918"/>
    <w:lvl w:ilvl="0" w:tplc="2B246D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2A54240"/>
    <w:multiLevelType w:val="hybridMultilevel"/>
    <w:tmpl w:val="4B5EC432"/>
    <w:lvl w:ilvl="0" w:tplc="C504AFBA">
      <w:start w:val="1"/>
      <w:numFmt w:val="decimalFullWidth"/>
      <w:lvlText w:val="（%1）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5" w15:restartNumberingAfterBreak="0">
    <w:nsid w:val="58B274E6"/>
    <w:multiLevelType w:val="hybridMultilevel"/>
    <w:tmpl w:val="D2F468CC"/>
    <w:lvl w:ilvl="0" w:tplc="C504AFBA">
      <w:start w:val="1"/>
      <w:numFmt w:val="decimalFullWidth"/>
      <w:lvlText w:val="（%1）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6" w15:restartNumberingAfterBreak="0">
    <w:nsid w:val="66D25DFD"/>
    <w:multiLevelType w:val="hybridMultilevel"/>
    <w:tmpl w:val="1BEA4A4C"/>
    <w:lvl w:ilvl="0" w:tplc="C504AFBA">
      <w:start w:val="1"/>
      <w:numFmt w:val="decimalFullWidth"/>
      <w:lvlText w:val="（%1）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9A"/>
    <w:rsid w:val="00080789"/>
    <w:rsid w:val="00136E70"/>
    <w:rsid w:val="002022ED"/>
    <w:rsid w:val="00204394"/>
    <w:rsid w:val="00261B64"/>
    <w:rsid w:val="002639AB"/>
    <w:rsid w:val="00274662"/>
    <w:rsid w:val="002D6C85"/>
    <w:rsid w:val="00304523"/>
    <w:rsid w:val="00326850"/>
    <w:rsid w:val="00326BE6"/>
    <w:rsid w:val="003D41EC"/>
    <w:rsid w:val="003E3613"/>
    <w:rsid w:val="00473D8C"/>
    <w:rsid w:val="00481E16"/>
    <w:rsid w:val="00490983"/>
    <w:rsid w:val="00490E84"/>
    <w:rsid w:val="004E650D"/>
    <w:rsid w:val="00501B13"/>
    <w:rsid w:val="00577C45"/>
    <w:rsid w:val="00577C56"/>
    <w:rsid w:val="00605C82"/>
    <w:rsid w:val="006B55A2"/>
    <w:rsid w:val="006C5811"/>
    <w:rsid w:val="006D6AEE"/>
    <w:rsid w:val="007442CF"/>
    <w:rsid w:val="00763C39"/>
    <w:rsid w:val="00807FDA"/>
    <w:rsid w:val="0082013A"/>
    <w:rsid w:val="00876510"/>
    <w:rsid w:val="008B654A"/>
    <w:rsid w:val="008D1004"/>
    <w:rsid w:val="008D5F07"/>
    <w:rsid w:val="009C46DD"/>
    <w:rsid w:val="00A21D6D"/>
    <w:rsid w:val="00A3407F"/>
    <w:rsid w:val="00A435D8"/>
    <w:rsid w:val="00AA0ACC"/>
    <w:rsid w:val="00AB2A0E"/>
    <w:rsid w:val="00AD64D3"/>
    <w:rsid w:val="00AF176E"/>
    <w:rsid w:val="00C15D8B"/>
    <w:rsid w:val="00C53384"/>
    <w:rsid w:val="00C77B95"/>
    <w:rsid w:val="00C91F11"/>
    <w:rsid w:val="00CA1A65"/>
    <w:rsid w:val="00CB52C6"/>
    <w:rsid w:val="00D33E2D"/>
    <w:rsid w:val="00D5092E"/>
    <w:rsid w:val="00DE1368"/>
    <w:rsid w:val="00E21727"/>
    <w:rsid w:val="00E410A7"/>
    <w:rsid w:val="00E451F6"/>
    <w:rsid w:val="00E5419A"/>
    <w:rsid w:val="00E65AA2"/>
    <w:rsid w:val="00E6615C"/>
    <w:rsid w:val="00EB27ED"/>
    <w:rsid w:val="00F029D8"/>
    <w:rsid w:val="00FE2ACC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AC45A"/>
  <w15:chartTrackingRefBased/>
  <w15:docId w15:val="{E52CCF74-621F-4A4F-90F5-AD3C0A2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811"/>
  </w:style>
  <w:style w:type="paragraph" w:styleId="a5">
    <w:name w:val="footer"/>
    <w:basedOn w:val="a"/>
    <w:link w:val="a6"/>
    <w:uiPriority w:val="99"/>
    <w:unhideWhenUsed/>
    <w:rsid w:val="006C5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811"/>
  </w:style>
  <w:style w:type="paragraph" w:styleId="a7">
    <w:name w:val="List Paragraph"/>
    <w:basedOn w:val="a"/>
    <w:uiPriority w:val="34"/>
    <w:qFormat/>
    <w:rsid w:val="00E410A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02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0275-AF55-4710-AE7F-7ABD3955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8</cp:revision>
  <cp:lastPrinted>2025-04-09T23:41:00Z</cp:lastPrinted>
  <dcterms:created xsi:type="dcterms:W3CDTF">2025-04-09T01:36:00Z</dcterms:created>
  <dcterms:modified xsi:type="dcterms:W3CDTF">2025-04-10T07:54:00Z</dcterms:modified>
</cp:coreProperties>
</file>