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E68" w:rsidRPr="007D3159" w:rsidRDefault="00784E68" w:rsidP="00D26136">
      <w:pPr>
        <w:tabs>
          <w:tab w:val="left" w:pos="18853"/>
        </w:tabs>
        <w:jc w:val="center"/>
        <w:rPr>
          <w:sz w:val="28"/>
          <w:szCs w:val="28"/>
        </w:rPr>
      </w:pPr>
      <w:r w:rsidRPr="007D3159">
        <w:rPr>
          <w:rFonts w:hint="eastAsia"/>
          <w:noProof/>
          <w:sz w:val="28"/>
          <w:szCs w:val="28"/>
        </w:rPr>
        <mc:AlternateContent>
          <mc:Choice Requires="wps">
            <w:drawing>
              <wp:anchor distT="0" distB="0" distL="114300" distR="114300" simplePos="0" relativeHeight="251659264" behindDoc="0" locked="0" layoutInCell="1" allowOverlap="1" wp14:anchorId="1DBE78B9" wp14:editId="2F2A183E">
                <wp:simplePos x="0" y="0"/>
                <wp:positionH relativeFrom="column">
                  <wp:posOffset>5819775</wp:posOffset>
                </wp:positionH>
                <wp:positionV relativeFrom="paragraph">
                  <wp:posOffset>-133350</wp:posOffset>
                </wp:positionV>
                <wp:extent cx="647700" cy="37147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647700" cy="371475"/>
                        </a:xfrm>
                        <a:prstGeom prst="rect">
                          <a:avLst/>
                        </a:prstGeom>
                        <a:ln w="6350">
                          <a:noFill/>
                        </a:ln>
                      </wps:spPr>
                      <wps:style>
                        <a:lnRef idx="2">
                          <a:schemeClr val="accent6"/>
                        </a:lnRef>
                        <a:fillRef idx="1">
                          <a:schemeClr val="lt1"/>
                        </a:fillRef>
                        <a:effectRef idx="0">
                          <a:schemeClr val="accent6"/>
                        </a:effectRef>
                        <a:fontRef idx="minor">
                          <a:schemeClr val="dk1"/>
                        </a:fontRef>
                      </wps:style>
                      <wps:txbx>
                        <w:txbxContent>
                          <w:p w:rsidR="000F3991" w:rsidRPr="00784E68" w:rsidRDefault="000F3991" w:rsidP="00784E68">
                            <w:pPr>
                              <w:jc w:val="center"/>
                              <w:rPr>
                                <w:sz w:val="22"/>
                              </w:rPr>
                            </w:pPr>
                            <w:r>
                              <w:rPr>
                                <w:rFonts w:hint="eastAsia"/>
                                <w:sz w:val="22"/>
                              </w:rPr>
                              <w:t>別紙３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E78B9" id="正方形/長方形 1" o:spid="_x0000_s1026" style="position:absolute;left:0;text-align:left;margin-left:458.25pt;margin-top:-10.5pt;width:51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" fillcolor="white [3201]" stroked="f" strokeweight=".5pt">
                <v:textbox>
                  <w:txbxContent>
                    <w:p w:rsidR="000F3991" w:rsidRPr="00784E68" w:rsidRDefault="000F3991" w:rsidP="00784E68">
                      <w:pPr>
                        <w:jc w:val="center"/>
                        <w:rPr>
                          <w:sz w:val="22"/>
                        </w:rPr>
                      </w:pPr>
                      <w:r>
                        <w:rPr>
                          <w:rFonts w:hint="eastAsia"/>
                          <w:sz w:val="22"/>
                        </w:rPr>
                        <w:t>別紙３</w:t>
                      </w:r>
                    </w:p>
                  </w:txbxContent>
                </v:textbox>
              </v:rect>
            </w:pict>
          </mc:Fallback>
        </mc:AlternateContent>
      </w:r>
    </w:p>
    <w:p w:rsidR="007542EB" w:rsidRPr="007D3159" w:rsidRDefault="00B94ECB" w:rsidP="00D26136">
      <w:pPr>
        <w:tabs>
          <w:tab w:val="left" w:pos="18853"/>
        </w:tabs>
        <w:jc w:val="center"/>
        <w:rPr>
          <w:sz w:val="28"/>
          <w:szCs w:val="28"/>
        </w:rPr>
      </w:pPr>
      <w:r w:rsidRPr="007D3159">
        <w:rPr>
          <w:rFonts w:hint="eastAsia"/>
          <w:sz w:val="28"/>
          <w:szCs w:val="28"/>
        </w:rPr>
        <w:t>江戸川区</w:t>
      </w:r>
      <w:r w:rsidR="00FB6D84" w:rsidRPr="007D3159">
        <w:rPr>
          <w:rFonts w:hint="eastAsia"/>
          <w:sz w:val="28"/>
          <w:szCs w:val="28"/>
        </w:rPr>
        <w:t>納付案内</w:t>
      </w:r>
      <w:r w:rsidR="00940E42" w:rsidRPr="007D3159">
        <w:rPr>
          <w:rFonts w:hint="eastAsia"/>
          <w:sz w:val="28"/>
          <w:szCs w:val="28"/>
        </w:rPr>
        <w:t>及び</w:t>
      </w:r>
      <w:r w:rsidR="009E7B5B" w:rsidRPr="007D3159">
        <w:rPr>
          <w:rFonts w:hint="eastAsia"/>
          <w:sz w:val="28"/>
          <w:szCs w:val="28"/>
        </w:rPr>
        <w:t>納税</w:t>
      </w:r>
      <w:r w:rsidRPr="007D3159">
        <w:rPr>
          <w:rFonts w:hint="eastAsia"/>
          <w:sz w:val="28"/>
          <w:szCs w:val="28"/>
        </w:rPr>
        <w:t>事務</w:t>
      </w:r>
      <w:r w:rsidR="00F52526" w:rsidRPr="007D3159">
        <w:rPr>
          <w:rFonts w:hint="eastAsia"/>
          <w:sz w:val="28"/>
          <w:szCs w:val="28"/>
        </w:rPr>
        <w:t>処理</w:t>
      </w:r>
      <w:r w:rsidRPr="007D3159">
        <w:rPr>
          <w:rFonts w:hint="eastAsia"/>
          <w:sz w:val="28"/>
          <w:szCs w:val="28"/>
        </w:rPr>
        <w:t>センター運営業務委託</w:t>
      </w:r>
      <w:r w:rsidR="004D7E31" w:rsidRPr="007D3159">
        <w:rPr>
          <w:rFonts w:hint="eastAsia"/>
          <w:sz w:val="28"/>
          <w:szCs w:val="28"/>
        </w:rPr>
        <w:t xml:space="preserve"> </w:t>
      </w:r>
      <w:r w:rsidR="00FB6D84" w:rsidRPr="007D3159">
        <w:rPr>
          <w:rFonts w:hint="eastAsia"/>
          <w:sz w:val="28"/>
          <w:szCs w:val="28"/>
        </w:rPr>
        <w:t>仕様書</w:t>
      </w:r>
    </w:p>
    <w:p w:rsidR="00B94ECB" w:rsidRPr="007D3159" w:rsidRDefault="00B94ECB" w:rsidP="007D4C69">
      <w:pPr>
        <w:tabs>
          <w:tab w:val="left" w:pos="18853"/>
        </w:tabs>
        <w:jc w:val="left"/>
        <w:rPr>
          <w:sz w:val="24"/>
          <w:szCs w:val="24"/>
        </w:rPr>
      </w:pPr>
    </w:p>
    <w:p w:rsidR="00372BFF" w:rsidRPr="007D3159" w:rsidRDefault="00372BFF" w:rsidP="00372BFF">
      <w:pPr>
        <w:tabs>
          <w:tab w:val="left" w:pos="18853"/>
        </w:tabs>
        <w:jc w:val="left"/>
        <w:rPr>
          <w:sz w:val="24"/>
          <w:szCs w:val="24"/>
        </w:rPr>
      </w:pPr>
      <w:r w:rsidRPr="007D3159">
        <w:rPr>
          <w:rFonts w:hint="eastAsia"/>
          <w:sz w:val="24"/>
          <w:szCs w:val="24"/>
        </w:rPr>
        <w:t>１　件名</w:t>
      </w:r>
    </w:p>
    <w:p w:rsidR="00372BFF" w:rsidRPr="007D3159" w:rsidRDefault="00E30DF1" w:rsidP="009F68D7">
      <w:pPr>
        <w:tabs>
          <w:tab w:val="left" w:pos="18853"/>
        </w:tabs>
        <w:ind w:firstLineChars="200" w:firstLine="480"/>
        <w:jc w:val="left"/>
        <w:rPr>
          <w:sz w:val="24"/>
          <w:szCs w:val="24"/>
        </w:rPr>
      </w:pPr>
      <w:r w:rsidRPr="007D3159">
        <w:rPr>
          <w:rFonts w:hint="eastAsia"/>
          <w:sz w:val="24"/>
          <w:szCs w:val="24"/>
        </w:rPr>
        <w:t>江戸川区</w:t>
      </w:r>
      <w:r w:rsidR="00FB6D84" w:rsidRPr="007D3159">
        <w:rPr>
          <w:rFonts w:hint="eastAsia"/>
          <w:sz w:val="24"/>
          <w:szCs w:val="24"/>
        </w:rPr>
        <w:t>納付案内</w:t>
      </w:r>
      <w:r w:rsidR="009E7B5B" w:rsidRPr="007D3159">
        <w:rPr>
          <w:rFonts w:hint="eastAsia"/>
          <w:sz w:val="24"/>
          <w:szCs w:val="24"/>
        </w:rPr>
        <w:t>及び納税</w:t>
      </w:r>
      <w:r w:rsidRPr="007D3159">
        <w:rPr>
          <w:rFonts w:hint="eastAsia"/>
          <w:sz w:val="24"/>
          <w:szCs w:val="24"/>
        </w:rPr>
        <w:t>事務</w:t>
      </w:r>
      <w:r w:rsidR="00F52526" w:rsidRPr="007D3159">
        <w:rPr>
          <w:rFonts w:hint="eastAsia"/>
          <w:sz w:val="24"/>
          <w:szCs w:val="24"/>
        </w:rPr>
        <w:t>処理</w:t>
      </w:r>
      <w:r w:rsidRPr="007D3159">
        <w:rPr>
          <w:rFonts w:hint="eastAsia"/>
          <w:sz w:val="24"/>
          <w:szCs w:val="24"/>
        </w:rPr>
        <w:t>センター運営業務委託</w:t>
      </w:r>
    </w:p>
    <w:p w:rsidR="00372BFF" w:rsidRPr="007D3159" w:rsidRDefault="00372BFF" w:rsidP="00372BFF">
      <w:pPr>
        <w:tabs>
          <w:tab w:val="left" w:pos="18853"/>
        </w:tabs>
        <w:ind w:firstLineChars="300" w:firstLine="720"/>
        <w:jc w:val="left"/>
        <w:rPr>
          <w:sz w:val="24"/>
          <w:szCs w:val="24"/>
        </w:rPr>
      </w:pPr>
    </w:p>
    <w:p w:rsidR="00372BFF" w:rsidRPr="007D3159" w:rsidRDefault="00372BFF" w:rsidP="00372BFF">
      <w:pPr>
        <w:tabs>
          <w:tab w:val="left" w:pos="18853"/>
        </w:tabs>
        <w:jc w:val="left"/>
        <w:rPr>
          <w:sz w:val="24"/>
          <w:szCs w:val="24"/>
        </w:rPr>
      </w:pPr>
      <w:r w:rsidRPr="007D3159">
        <w:rPr>
          <w:rFonts w:hint="eastAsia"/>
          <w:sz w:val="24"/>
          <w:szCs w:val="24"/>
        </w:rPr>
        <w:t xml:space="preserve">２　</w:t>
      </w:r>
      <w:r w:rsidR="00B94ECB" w:rsidRPr="007D3159">
        <w:rPr>
          <w:rFonts w:hint="eastAsia"/>
          <w:sz w:val="24"/>
          <w:szCs w:val="24"/>
        </w:rPr>
        <w:t>委託の概要</w:t>
      </w:r>
    </w:p>
    <w:p w:rsidR="00C94939" w:rsidRPr="007D3159" w:rsidRDefault="00B94ECB" w:rsidP="009F68D7">
      <w:pPr>
        <w:tabs>
          <w:tab w:val="left" w:pos="18853"/>
        </w:tabs>
        <w:ind w:leftChars="100" w:left="210" w:firstLineChars="100" w:firstLine="240"/>
        <w:jc w:val="left"/>
        <w:rPr>
          <w:sz w:val="24"/>
          <w:szCs w:val="24"/>
        </w:rPr>
      </w:pPr>
      <w:r w:rsidRPr="007D3159">
        <w:rPr>
          <w:rFonts w:hint="eastAsia"/>
          <w:sz w:val="24"/>
          <w:szCs w:val="24"/>
        </w:rPr>
        <w:t>特別区民税</w:t>
      </w:r>
      <w:r w:rsidR="008C5516" w:rsidRPr="007D3159">
        <w:rPr>
          <w:rFonts w:hint="eastAsia"/>
          <w:sz w:val="24"/>
          <w:szCs w:val="24"/>
        </w:rPr>
        <w:t>・</w:t>
      </w:r>
      <w:r w:rsidRPr="007D3159">
        <w:rPr>
          <w:rFonts w:hint="eastAsia"/>
          <w:sz w:val="24"/>
          <w:szCs w:val="24"/>
        </w:rPr>
        <w:t>都民税</w:t>
      </w:r>
      <w:r w:rsidR="0007596F" w:rsidRPr="007D3159">
        <w:rPr>
          <w:rFonts w:hint="eastAsia"/>
          <w:sz w:val="24"/>
          <w:szCs w:val="24"/>
        </w:rPr>
        <w:t>（森林環境税含む）（以下「住民税」という。）</w:t>
      </w:r>
      <w:r w:rsidRPr="007D3159">
        <w:rPr>
          <w:rFonts w:hint="eastAsia"/>
          <w:sz w:val="24"/>
          <w:szCs w:val="24"/>
        </w:rPr>
        <w:t>及び軽自動車税</w:t>
      </w:r>
    </w:p>
    <w:p w:rsidR="00C94939" w:rsidRPr="007D3159" w:rsidRDefault="0007596F" w:rsidP="009F68D7">
      <w:pPr>
        <w:tabs>
          <w:tab w:val="left" w:pos="18853"/>
        </w:tabs>
        <w:ind w:leftChars="100" w:left="210" w:firstLineChars="100" w:firstLine="240"/>
        <w:jc w:val="left"/>
        <w:rPr>
          <w:sz w:val="24"/>
          <w:szCs w:val="24"/>
        </w:rPr>
      </w:pPr>
      <w:r w:rsidRPr="007D3159">
        <w:rPr>
          <w:rFonts w:hint="eastAsia"/>
          <w:sz w:val="24"/>
          <w:szCs w:val="24"/>
        </w:rPr>
        <w:t>（種別割）（以下「軽自動車税」という。）</w:t>
      </w:r>
      <w:r w:rsidR="00B94ECB" w:rsidRPr="007D3159">
        <w:rPr>
          <w:rFonts w:hint="eastAsia"/>
          <w:sz w:val="24"/>
          <w:szCs w:val="24"/>
        </w:rPr>
        <w:t>の早期徴収と累積滞納の</w:t>
      </w:r>
      <w:r w:rsidR="00372BFF" w:rsidRPr="007D3159">
        <w:rPr>
          <w:rFonts w:hint="eastAsia"/>
          <w:sz w:val="24"/>
          <w:szCs w:val="24"/>
        </w:rPr>
        <w:t>防止を図るため、</w:t>
      </w:r>
    </w:p>
    <w:p w:rsidR="00372BFF" w:rsidRPr="007D3159" w:rsidRDefault="00372BFF" w:rsidP="009F68D7">
      <w:pPr>
        <w:tabs>
          <w:tab w:val="left" w:pos="18853"/>
        </w:tabs>
        <w:ind w:leftChars="100" w:left="210" w:firstLineChars="100" w:firstLine="240"/>
        <w:jc w:val="left"/>
        <w:rPr>
          <w:sz w:val="24"/>
          <w:szCs w:val="24"/>
        </w:rPr>
      </w:pPr>
      <w:r w:rsidRPr="007D3159">
        <w:rPr>
          <w:rFonts w:hint="eastAsia"/>
          <w:sz w:val="24"/>
          <w:szCs w:val="24"/>
        </w:rPr>
        <w:t>江戸川区（以下</w:t>
      </w:r>
      <w:r w:rsidR="00BE67A6" w:rsidRPr="007D3159">
        <w:rPr>
          <w:rFonts w:hint="eastAsia"/>
          <w:sz w:val="24"/>
          <w:szCs w:val="24"/>
        </w:rPr>
        <w:t>「区」</w:t>
      </w:r>
      <w:r w:rsidR="00393CF0" w:rsidRPr="007D3159">
        <w:rPr>
          <w:rFonts w:hint="eastAsia"/>
          <w:sz w:val="24"/>
          <w:szCs w:val="24"/>
        </w:rPr>
        <w:t>という。</w:t>
      </w:r>
      <w:r w:rsidR="00BE67A6" w:rsidRPr="007D3159">
        <w:rPr>
          <w:rFonts w:hint="eastAsia"/>
          <w:sz w:val="24"/>
          <w:szCs w:val="24"/>
        </w:rPr>
        <w:t>）が次の業務を委託するものとする。</w:t>
      </w:r>
    </w:p>
    <w:p w:rsidR="00F52526" w:rsidRPr="007D3159" w:rsidRDefault="00F52526" w:rsidP="00F52526">
      <w:pPr>
        <w:pStyle w:val="a8"/>
        <w:numPr>
          <w:ilvl w:val="0"/>
          <w:numId w:val="6"/>
        </w:numPr>
        <w:ind w:leftChars="0"/>
        <w:rPr>
          <w:sz w:val="24"/>
          <w:szCs w:val="24"/>
        </w:rPr>
      </w:pPr>
      <w:r w:rsidRPr="007D3159">
        <w:rPr>
          <w:rFonts w:hint="eastAsia"/>
          <w:sz w:val="24"/>
          <w:szCs w:val="24"/>
        </w:rPr>
        <w:t>電話</w:t>
      </w:r>
      <w:r w:rsidR="009E7B5B" w:rsidRPr="007D3159">
        <w:rPr>
          <w:rFonts w:hint="eastAsia"/>
          <w:sz w:val="24"/>
          <w:szCs w:val="24"/>
        </w:rPr>
        <w:t>、</w:t>
      </w:r>
      <w:r w:rsidRPr="007D3159">
        <w:rPr>
          <w:rFonts w:hint="eastAsia"/>
          <w:sz w:val="24"/>
          <w:szCs w:val="24"/>
        </w:rPr>
        <w:t>文書</w:t>
      </w:r>
      <w:r w:rsidR="009E7B5B" w:rsidRPr="007D3159">
        <w:rPr>
          <w:rFonts w:hint="eastAsia"/>
          <w:sz w:val="24"/>
          <w:szCs w:val="24"/>
        </w:rPr>
        <w:t>及び</w:t>
      </w:r>
      <w:r w:rsidRPr="007D3159">
        <w:rPr>
          <w:rFonts w:hint="eastAsia"/>
          <w:sz w:val="24"/>
          <w:szCs w:val="24"/>
        </w:rPr>
        <w:t>訪問等による納付案内業務</w:t>
      </w:r>
    </w:p>
    <w:p w:rsidR="00372BFF" w:rsidRPr="007D3159" w:rsidRDefault="009E7B5B" w:rsidP="00C21BD4">
      <w:pPr>
        <w:pStyle w:val="a8"/>
        <w:numPr>
          <w:ilvl w:val="0"/>
          <w:numId w:val="6"/>
        </w:numPr>
        <w:tabs>
          <w:tab w:val="left" w:pos="18853"/>
        </w:tabs>
        <w:ind w:leftChars="0"/>
        <w:jc w:val="left"/>
        <w:rPr>
          <w:sz w:val="24"/>
          <w:szCs w:val="24"/>
        </w:rPr>
      </w:pPr>
      <w:r w:rsidRPr="007D3159">
        <w:rPr>
          <w:rFonts w:hint="eastAsia"/>
          <w:sz w:val="24"/>
          <w:szCs w:val="24"/>
        </w:rPr>
        <w:t>納税</w:t>
      </w:r>
      <w:r w:rsidR="00BE67A6" w:rsidRPr="007D3159">
        <w:rPr>
          <w:rFonts w:hint="eastAsia"/>
          <w:sz w:val="24"/>
          <w:szCs w:val="24"/>
        </w:rPr>
        <w:t>に関する事務補助業務</w:t>
      </w:r>
    </w:p>
    <w:p w:rsidR="00372BFF" w:rsidRPr="007D3159" w:rsidRDefault="00372BFF" w:rsidP="00372BFF">
      <w:pPr>
        <w:pStyle w:val="a8"/>
        <w:tabs>
          <w:tab w:val="left" w:pos="18853"/>
        </w:tabs>
        <w:ind w:leftChars="0" w:left="960"/>
        <w:jc w:val="left"/>
        <w:rPr>
          <w:sz w:val="24"/>
          <w:szCs w:val="24"/>
        </w:rPr>
      </w:pPr>
    </w:p>
    <w:p w:rsidR="00372BFF" w:rsidRPr="007D3159" w:rsidRDefault="00372BFF" w:rsidP="00372BFF">
      <w:pPr>
        <w:tabs>
          <w:tab w:val="left" w:pos="18853"/>
        </w:tabs>
        <w:jc w:val="left"/>
        <w:rPr>
          <w:sz w:val="24"/>
          <w:szCs w:val="24"/>
        </w:rPr>
      </w:pPr>
      <w:r w:rsidRPr="007D3159">
        <w:rPr>
          <w:rFonts w:hint="eastAsia"/>
          <w:sz w:val="24"/>
          <w:szCs w:val="24"/>
        </w:rPr>
        <w:t xml:space="preserve">３　</w:t>
      </w:r>
      <w:r w:rsidR="00453171" w:rsidRPr="007D3159">
        <w:rPr>
          <w:rFonts w:hint="eastAsia"/>
          <w:sz w:val="24"/>
          <w:szCs w:val="24"/>
        </w:rPr>
        <w:t>委託期間</w:t>
      </w:r>
    </w:p>
    <w:p w:rsidR="00372BFF" w:rsidRPr="00355770" w:rsidRDefault="00E95D14" w:rsidP="009F68D7">
      <w:pPr>
        <w:tabs>
          <w:tab w:val="left" w:pos="18853"/>
        </w:tabs>
        <w:ind w:firstLineChars="200" w:firstLine="480"/>
        <w:jc w:val="left"/>
        <w:rPr>
          <w:rFonts w:asciiTheme="minorEastAsia" w:hAnsiTheme="minorEastAsia"/>
          <w:sz w:val="24"/>
          <w:szCs w:val="24"/>
          <w:u w:val="single"/>
        </w:rPr>
      </w:pPr>
      <w:r w:rsidRPr="00355770">
        <w:rPr>
          <w:rFonts w:asciiTheme="minorEastAsia" w:hAnsiTheme="minorEastAsia" w:hint="eastAsia"/>
          <w:sz w:val="24"/>
          <w:szCs w:val="24"/>
          <w:u w:val="single"/>
        </w:rPr>
        <w:t>令和６</w:t>
      </w:r>
      <w:r w:rsidR="00FB6D84" w:rsidRPr="00355770">
        <w:rPr>
          <w:rFonts w:asciiTheme="minorEastAsia" w:hAnsiTheme="minorEastAsia" w:hint="eastAsia"/>
          <w:sz w:val="24"/>
          <w:szCs w:val="24"/>
          <w:u w:val="single"/>
        </w:rPr>
        <w:t>年</w:t>
      </w:r>
      <w:r w:rsidR="00453171" w:rsidRPr="00355770">
        <w:rPr>
          <w:rFonts w:asciiTheme="minorEastAsia" w:hAnsiTheme="minorEastAsia" w:hint="eastAsia"/>
          <w:sz w:val="24"/>
          <w:szCs w:val="24"/>
          <w:u w:val="single"/>
        </w:rPr>
        <w:t>４月１日から</w:t>
      </w:r>
      <w:r w:rsidRPr="00355770">
        <w:rPr>
          <w:rFonts w:asciiTheme="minorEastAsia" w:hAnsiTheme="minorEastAsia" w:hint="eastAsia"/>
          <w:sz w:val="24"/>
          <w:szCs w:val="24"/>
          <w:u w:val="single"/>
        </w:rPr>
        <w:t>令和</w:t>
      </w:r>
      <w:r w:rsidR="00145A73" w:rsidRPr="00355770">
        <w:rPr>
          <w:rFonts w:asciiTheme="minorEastAsia" w:hAnsiTheme="minorEastAsia" w:hint="eastAsia"/>
          <w:sz w:val="24"/>
          <w:szCs w:val="24"/>
          <w:u w:val="single"/>
        </w:rPr>
        <w:t>７</w:t>
      </w:r>
      <w:r w:rsidR="00FB6D84" w:rsidRPr="00355770">
        <w:rPr>
          <w:rFonts w:asciiTheme="minorEastAsia" w:hAnsiTheme="minorEastAsia" w:hint="eastAsia"/>
          <w:sz w:val="24"/>
          <w:szCs w:val="24"/>
          <w:u w:val="single"/>
        </w:rPr>
        <w:t>年</w:t>
      </w:r>
      <w:r w:rsidR="00453171" w:rsidRPr="00355770">
        <w:rPr>
          <w:rFonts w:asciiTheme="minorEastAsia" w:hAnsiTheme="minorEastAsia" w:hint="eastAsia"/>
          <w:sz w:val="24"/>
          <w:szCs w:val="24"/>
          <w:u w:val="single"/>
        </w:rPr>
        <w:t>３月</w:t>
      </w:r>
      <w:r w:rsidR="00145A73" w:rsidRPr="00355770">
        <w:rPr>
          <w:rFonts w:asciiTheme="minorEastAsia" w:hAnsiTheme="minorEastAsia" w:hint="eastAsia"/>
          <w:sz w:val="24"/>
          <w:szCs w:val="24"/>
          <w:u w:val="single"/>
        </w:rPr>
        <w:t>31</w:t>
      </w:r>
      <w:r w:rsidR="00453171" w:rsidRPr="00355770">
        <w:rPr>
          <w:rFonts w:asciiTheme="minorEastAsia" w:hAnsiTheme="minorEastAsia" w:hint="eastAsia"/>
          <w:sz w:val="24"/>
          <w:szCs w:val="24"/>
          <w:u w:val="single"/>
        </w:rPr>
        <w:t>日</w:t>
      </w:r>
    </w:p>
    <w:p w:rsidR="00372BFF" w:rsidRPr="007D3159" w:rsidRDefault="00372BFF" w:rsidP="00372BFF">
      <w:pPr>
        <w:tabs>
          <w:tab w:val="left" w:pos="18853"/>
        </w:tabs>
        <w:jc w:val="left"/>
        <w:rPr>
          <w:sz w:val="24"/>
          <w:szCs w:val="24"/>
        </w:rPr>
      </w:pPr>
    </w:p>
    <w:p w:rsidR="00372BFF" w:rsidRPr="007D3159" w:rsidRDefault="00372BFF" w:rsidP="00372BFF">
      <w:pPr>
        <w:tabs>
          <w:tab w:val="left" w:pos="18853"/>
        </w:tabs>
        <w:jc w:val="left"/>
        <w:rPr>
          <w:sz w:val="24"/>
          <w:szCs w:val="24"/>
        </w:rPr>
      </w:pPr>
      <w:r w:rsidRPr="007D3159">
        <w:rPr>
          <w:rFonts w:hint="eastAsia"/>
          <w:sz w:val="24"/>
          <w:szCs w:val="24"/>
        </w:rPr>
        <w:t xml:space="preserve">４　</w:t>
      </w:r>
      <w:r w:rsidR="00453171" w:rsidRPr="007D3159">
        <w:rPr>
          <w:rFonts w:hint="eastAsia"/>
          <w:sz w:val="24"/>
          <w:szCs w:val="24"/>
        </w:rPr>
        <w:t>履行場所</w:t>
      </w:r>
    </w:p>
    <w:p w:rsidR="00A42C53" w:rsidRDefault="009F68D7" w:rsidP="00372BFF">
      <w:pPr>
        <w:tabs>
          <w:tab w:val="left" w:pos="18853"/>
        </w:tabs>
        <w:ind w:left="960" w:hangingChars="400" w:hanging="960"/>
        <w:jc w:val="left"/>
        <w:rPr>
          <w:sz w:val="24"/>
          <w:szCs w:val="24"/>
        </w:rPr>
      </w:pPr>
      <w:r w:rsidRPr="007D3159">
        <w:rPr>
          <w:rFonts w:hint="eastAsia"/>
          <w:sz w:val="24"/>
          <w:szCs w:val="24"/>
        </w:rPr>
        <w:t xml:space="preserve">　　</w:t>
      </w:r>
      <w:r w:rsidR="00453171" w:rsidRPr="007D3159">
        <w:rPr>
          <w:rFonts w:hint="eastAsia"/>
          <w:sz w:val="24"/>
          <w:szCs w:val="24"/>
        </w:rPr>
        <w:t xml:space="preserve">江戸川区役所本庁舎４階　</w:t>
      </w:r>
    </w:p>
    <w:p w:rsidR="00A53771" w:rsidRPr="007D3159" w:rsidRDefault="00453171" w:rsidP="00A42C53">
      <w:pPr>
        <w:tabs>
          <w:tab w:val="left" w:pos="18853"/>
        </w:tabs>
        <w:ind w:leftChars="200" w:left="900" w:hangingChars="200" w:hanging="480"/>
        <w:jc w:val="left"/>
        <w:rPr>
          <w:sz w:val="24"/>
          <w:szCs w:val="24"/>
        </w:rPr>
      </w:pPr>
      <w:r w:rsidRPr="007D3159">
        <w:rPr>
          <w:rFonts w:hint="eastAsia"/>
          <w:sz w:val="24"/>
          <w:szCs w:val="24"/>
        </w:rPr>
        <w:t>総務部納税課指定の場所</w:t>
      </w:r>
      <w:r w:rsidR="00372BFF" w:rsidRPr="007D3159">
        <w:rPr>
          <w:rFonts w:hint="eastAsia"/>
          <w:sz w:val="24"/>
          <w:szCs w:val="24"/>
        </w:rPr>
        <w:t>並びに訪問地（江戸川区内</w:t>
      </w:r>
      <w:r w:rsidR="009F68D7" w:rsidRPr="007D3159">
        <w:rPr>
          <w:rFonts w:hint="eastAsia"/>
          <w:sz w:val="24"/>
          <w:szCs w:val="24"/>
        </w:rPr>
        <w:t>及び</w:t>
      </w:r>
      <w:bookmarkStart w:id="0" w:name="_GoBack"/>
      <w:bookmarkEnd w:id="0"/>
      <w:r w:rsidR="009F68D7" w:rsidRPr="007D3159">
        <w:rPr>
          <w:rFonts w:hint="eastAsia"/>
          <w:sz w:val="24"/>
          <w:szCs w:val="24"/>
        </w:rPr>
        <w:t>近隣</w:t>
      </w:r>
      <w:r w:rsidR="00FD5313" w:rsidRPr="007D3159">
        <w:rPr>
          <w:rFonts w:hint="eastAsia"/>
          <w:sz w:val="24"/>
          <w:szCs w:val="24"/>
        </w:rPr>
        <w:t>地区）</w:t>
      </w:r>
    </w:p>
    <w:p w:rsidR="009F68D7" w:rsidRPr="007D3159" w:rsidRDefault="009F68D7" w:rsidP="009F68D7">
      <w:pPr>
        <w:tabs>
          <w:tab w:val="left" w:pos="18853"/>
        </w:tabs>
        <w:ind w:firstLineChars="300" w:firstLine="720"/>
        <w:jc w:val="left"/>
        <w:rPr>
          <w:sz w:val="24"/>
          <w:szCs w:val="24"/>
        </w:rPr>
      </w:pPr>
    </w:p>
    <w:p w:rsidR="00A53771" w:rsidRPr="007D3159" w:rsidRDefault="009F68D7" w:rsidP="00A53771">
      <w:pPr>
        <w:tabs>
          <w:tab w:val="left" w:pos="18853"/>
        </w:tabs>
        <w:jc w:val="left"/>
        <w:rPr>
          <w:sz w:val="24"/>
          <w:szCs w:val="24"/>
        </w:rPr>
      </w:pPr>
      <w:r w:rsidRPr="007D3159">
        <w:rPr>
          <w:rFonts w:hint="eastAsia"/>
          <w:sz w:val="24"/>
          <w:szCs w:val="24"/>
        </w:rPr>
        <w:t xml:space="preserve">５　</w:t>
      </w:r>
      <w:r w:rsidR="00A53771" w:rsidRPr="007D3159">
        <w:rPr>
          <w:rFonts w:hint="eastAsia"/>
          <w:sz w:val="24"/>
          <w:szCs w:val="24"/>
        </w:rPr>
        <w:t>業務日</w:t>
      </w:r>
    </w:p>
    <w:p w:rsidR="00A53771" w:rsidRPr="007D3159" w:rsidRDefault="00A53771" w:rsidP="00C21BD4">
      <w:pPr>
        <w:pStyle w:val="a8"/>
        <w:numPr>
          <w:ilvl w:val="0"/>
          <w:numId w:val="3"/>
        </w:numPr>
        <w:tabs>
          <w:tab w:val="left" w:pos="18853"/>
        </w:tabs>
        <w:ind w:leftChars="0"/>
        <w:jc w:val="left"/>
        <w:rPr>
          <w:sz w:val="24"/>
          <w:szCs w:val="24"/>
        </w:rPr>
      </w:pPr>
      <w:r w:rsidRPr="007D3159">
        <w:rPr>
          <w:rFonts w:hint="eastAsia"/>
          <w:sz w:val="24"/>
          <w:szCs w:val="24"/>
        </w:rPr>
        <w:t>原則として平日の月曜日から金曜日</w:t>
      </w:r>
      <w:r w:rsidRPr="00355770">
        <w:rPr>
          <w:rFonts w:asciiTheme="minorEastAsia" w:hAnsiTheme="minorEastAsia" w:hint="eastAsia"/>
          <w:sz w:val="24"/>
          <w:szCs w:val="24"/>
        </w:rPr>
        <w:t>（祝日</w:t>
      </w:r>
      <w:r w:rsidR="0007596F" w:rsidRPr="00355770">
        <w:rPr>
          <w:rFonts w:asciiTheme="minorEastAsia" w:hAnsiTheme="minorEastAsia" w:hint="eastAsia"/>
          <w:sz w:val="24"/>
          <w:szCs w:val="24"/>
        </w:rPr>
        <w:t>及び</w:t>
      </w:r>
      <w:r w:rsidR="00145A73" w:rsidRPr="00355770">
        <w:rPr>
          <w:rFonts w:asciiTheme="minorEastAsia" w:hAnsiTheme="minorEastAsia" w:hint="eastAsia"/>
          <w:sz w:val="24"/>
          <w:szCs w:val="24"/>
        </w:rPr>
        <w:t>12</w:t>
      </w:r>
      <w:r w:rsidRPr="00355770">
        <w:rPr>
          <w:rFonts w:asciiTheme="minorEastAsia" w:hAnsiTheme="minorEastAsia" w:hint="eastAsia"/>
          <w:sz w:val="24"/>
          <w:szCs w:val="24"/>
        </w:rPr>
        <w:t>月</w:t>
      </w:r>
      <w:r w:rsidR="00145A73" w:rsidRPr="00355770">
        <w:rPr>
          <w:rFonts w:asciiTheme="minorEastAsia" w:hAnsiTheme="minorEastAsia" w:hint="eastAsia"/>
          <w:sz w:val="24"/>
          <w:szCs w:val="24"/>
        </w:rPr>
        <w:t>29</w:t>
      </w:r>
      <w:r w:rsidRPr="00355770">
        <w:rPr>
          <w:rFonts w:asciiTheme="minorEastAsia" w:hAnsiTheme="minorEastAsia" w:hint="eastAsia"/>
          <w:sz w:val="24"/>
          <w:szCs w:val="24"/>
        </w:rPr>
        <w:t>日から１月３日を除く）</w:t>
      </w:r>
      <w:r w:rsidRPr="007D3159">
        <w:rPr>
          <w:rFonts w:hint="eastAsia"/>
          <w:sz w:val="24"/>
          <w:szCs w:val="24"/>
        </w:rPr>
        <w:t>までとする。</w:t>
      </w:r>
    </w:p>
    <w:p w:rsidR="0007596F" w:rsidRPr="007D3159" w:rsidRDefault="00372BFF" w:rsidP="00C21BD4">
      <w:pPr>
        <w:pStyle w:val="a8"/>
        <w:numPr>
          <w:ilvl w:val="0"/>
          <w:numId w:val="3"/>
        </w:numPr>
        <w:tabs>
          <w:tab w:val="left" w:pos="18853"/>
        </w:tabs>
        <w:ind w:leftChars="0"/>
        <w:jc w:val="left"/>
        <w:rPr>
          <w:sz w:val="24"/>
          <w:szCs w:val="24"/>
        </w:rPr>
      </w:pPr>
      <w:r w:rsidRPr="007D3159">
        <w:rPr>
          <w:rFonts w:hint="eastAsia"/>
          <w:sz w:val="24"/>
          <w:szCs w:val="24"/>
        </w:rPr>
        <w:t>納付案内業務</w:t>
      </w:r>
      <w:r w:rsidR="00A53771" w:rsidRPr="007D3159">
        <w:rPr>
          <w:rFonts w:hint="eastAsia"/>
          <w:sz w:val="24"/>
          <w:szCs w:val="24"/>
        </w:rPr>
        <w:t>については、区と事業者が協議の上、</w:t>
      </w:r>
      <w:r w:rsidR="004D7A15" w:rsidRPr="007D3159">
        <w:rPr>
          <w:rFonts w:hint="eastAsia"/>
          <w:sz w:val="24"/>
          <w:szCs w:val="24"/>
        </w:rPr>
        <w:t>毎月の</w:t>
      </w:r>
      <w:r w:rsidR="004F22DD" w:rsidRPr="007D3159">
        <w:rPr>
          <w:rFonts w:hint="eastAsia"/>
          <w:sz w:val="24"/>
          <w:szCs w:val="24"/>
        </w:rPr>
        <w:t>休日（</w:t>
      </w:r>
      <w:r w:rsidR="00A53771" w:rsidRPr="007D3159">
        <w:rPr>
          <w:rFonts w:hint="eastAsia"/>
          <w:sz w:val="24"/>
          <w:szCs w:val="24"/>
        </w:rPr>
        <w:t>土曜日、</w:t>
      </w:r>
      <w:r w:rsidR="00297134" w:rsidRPr="007D3159">
        <w:rPr>
          <w:rFonts w:hint="eastAsia"/>
          <w:sz w:val="24"/>
          <w:szCs w:val="24"/>
        </w:rPr>
        <w:t>日曜日</w:t>
      </w:r>
    </w:p>
    <w:p w:rsidR="00A53771" w:rsidRPr="007D3159" w:rsidRDefault="0007596F" w:rsidP="0007596F">
      <w:pPr>
        <w:pStyle w:val="a8"/>
        <w:tabs>
          <w:tab w:val="left" w:pos="18853"/>
        </w:tabs>
        <w:ind w:leftChars="0" w:left="960"/>
        <w:jc w:val="left"/>
        <w:rPr>
          <w:sz w:val="24"/>
          <w:szCs w:val="24"/>
        </w:rPr>
      </w:pPr>
      <w:r w:rsidRPr="007D3159">
        <w:rPr>
          <w:rFonts w:hint="eastAsia"/>
          <w:sz w:val="24"/>
          <w:szCs w:val="24"/>
        </w:rPr>
        <w:t>又は</w:t>
      </w:r>
      <w:r w:rsidR="00297134" w:rsidRPr="007D3159">
        <w:rPr>
          <w:rFonts w:hint="eastAsia"/>
          <w:sz w:val="24"/>
          <w:szCs w:val="24"/>
        </w:rPr>
        <w:t>祝日</w:t>
      </w:r>
      <w:r w:rsidR="004F22DD" w:rsidRPr="007D3159">
        <w:rPr>
          <w:rFonts w:hint="eastAsia"/>
          <w:sz w:val="24"/>
          <w:szCs w:val="24"/>
        </w:rPr>
        <w:t>）</w:t>
      </w:r>
      <w:r w:rsidR="00297134" w:rsidRPr="007D3159">
        <w:rPr>
          <w:rFonts w:hint="eastAsia"/>
          <w:sz w:val="24"/>
          <w:szCs w:val="24"/>
        </w:rPr>
        <w:t>のうち</w:t>
      </w:r>
      <w:r w:rsidR="004D7A15" w:rsidRPr="007D3159">
        <w:rPr>
          <w:rFonts w:hint="eastAsia"/>
          <w:sz w:val="24"/>
          <w:szCs w:val="24"/>
        </w:rPr>
        <w:t>２日</w:t>
      </w:r>
      <w:r w:rsidR="00297134" w:rsidRPr="007D3159">
        <w:rPr>
          <w:rFonts w:hint="eastAsia"/>
          <w:sz w:val="24"/>
          <w:szCs w:val="24"/>
        </w:rPr>
        <w:t>を</w:t>
      </w:r>
      <w:r w:rsidR="00A53771" w:rsidRPr="007D3159">
        <w:rPr>
          <w:rFonts w:hint="eastAsia"/>
          <w:sz w:val="24"/>
          <w:szCs w:val="24"/>
        </w:rPr>
        <w:t>休日納付案内日として業務日を割り振る。</w:t>
      </w:r>
    </w:p>
    <w:p w:rsidR="00A53771" w:rsidRPr="007D3159" w:rsidRDefault="00A53771" w:rsidP="00A53771">
      <w:pPr>
        <w:tabs>
          <w:tab w:val="left" w:pos="18853"/>
        </w:tabs>
        <w:jc w:val="left"/>
        <w:rPr>
          <w:sz w:val="24"/>
          <w:szCs w:val="24"/>
        </w:rPr>
      </w:pPr>
    </w:p>
    <w:p w:rsidR="00A53771" w:rsidRPr="007D3159" w:rsidRDefault="00A53771" w:rsidP="00A53771">
      <w:pPr>
        <w:tabs>
          <w:tab w:val="left" w:pos="18853"/>
        </w:tabs>
        <w:jc w:val="left"/>
        <w:rPr>
          <w:sz w:val="24"/>
          <w:szCs w:val="24"/>
        </w:rPr>
      </w:pPr>
      <w:r w:rsidRPr="007D3159">
        <w:rPr>
          <w:rFonts w:hint="eastAsia"/>
          <w:sz w:val="24"/>
          <w:szCs w:val="24"/>
        </w:rPr>
        <w:t>６　業務時間</w:t>
      </w:r>
    </w:p>
    <w:p w:rsidR="00A53771" w:rsidRPr="007D3159" w:rsidRDefault="00A53771" w:rsidP="00C21BD4">
      <w:pPr>
        <w:pStyle w:val="a8"/>
        <w:numPr>
          <w:ilvl w:val="0"/>
          <w:numId w:val="7"/>
        </w:numPr>
        <w:tabs>
          <w:tab w:val="left" w:pos="18853"/>
        </w:tabs>
        <w:ind w:leftChars="0"/>
        <w:jc w:val="left"/>
        <w:rPr>
          <w:sz w:val="24"/>
          <w:szCs w:val="24"/>
        </w:rPr>
      </w:pPr>
      <w:r w:rsidRPr="007D3159">
        <w:rPr>
          <w:rFonts w:hint="eastAsia"/>
          <w:sz w:val="24"/>
          <w:szCs w:val="24"/>
        </w:rPr>
        <w:t>原則として平日の午前９時から午後５時とする。</w:t>
      </w:r>
    </w:p>
    <w:p w:rsidR="009F68D7" w:rsidRPr="007D3159" w:rsidRDefault="009F68D7" w:rsidP="00C21BD4">
      <w:pPr>
        <w:pStyle w:val="a8"/>
        <w:numPr>
          <w:ilvl w:val="0"/>
          <w:numId w:val="7"/>
        </w:numPr>
        <w:tabs>
          <w:tab w:val="left" w:pos="18853"/>
        </w:tabs>
        <w:ind w:leftChars="0"/>
        <w:jc w:val="left"/>
        <w:rPr>
          <w:sz w:val="24"/>
          <w:szCs w:val="24"/>
        </w:rPr>
      </w:pPr>
      <w:r w:rsidRPr="007D3159">
        <w:rPr>
          <w:rFonts w:hint="eastAsia"/>
          <w:sz w:val="24"/>
          <w:szCs w:val="24"/>
        </w:rPr>
        <w:t>電</w:t>
      </w:r>
      <w:r w:rsidR="00372BFF" w:rsidRPr="007D3159">
        <w:rPr>
          <w:rFonts w:hint="eastAsia"/>
          <w:sz w:val="24"/>
          <w:szCs w:val="24"/>
        </w:rPr>
        <w:t>話による納付案内</w:t>
      </w:r>
      <w:r w:rsidR="00A53771" w:rsidRPr="007D3159">
        <w:rPr>
          <w:rFonts w:hint="eastAsia"/>
          <w:sz w:val="24"/>
          <w:szCs w:val="24"/>
        </w:rPr>
        <w:t>業務につ</w:t>
      </w:r>
      <w:r w:rsidR="00372BFF" w:rsidRPr="007D3159">
        <w:rPr>
          <w:rFonts w:hint="eastAsia"/>
          <w:sz w:val="24"/>
          <w:szCs w:val="24"/>
        </w:rPr>
        <w:t>いて</w:t>
      </w:r>
      <w:r w:rsidRPr="007D3159">
        <w:rPr>
          <w:rFonts w:hint="eastAsia"/>
          <w:sz w:val="24"/>
          <w:szCs w:val="24"/>
        </w:rPr>
        <w:t>は、区と事業者が協議の上</w:t>
      </w:r>
      <w:r w:rsidR="004D7A15" w:rsidRPr="007D3159">
        <w:rPr>
          <w:rFonts w:hint="eastAsia"/>
          <w:sz w:val="24"/>
          <w:szCs w:val="24"/>
        </w:rPr>
        <w:t>、毎月</w:t>
      </w:r>
      <w:r w:rsidR="002513EC" w:rsidRPr="007D3159">
        <w:rPr>
          <w:rFonts w:hint="eastAsia"/>
          <w:sz w:val="24"/>
          <w:szCs w:val="24"/>
        </w:rPr>
        <w:t>２</w:t>
      </w:r>
      <w:r w:rsidR="004D7A15" w:rsidRPr="007D3159">
        <w:rPr>
          <w:rFonts w:hint="eastAsia"/>
          <w:sz w:val="24"/>
          <w:szCs w:val="24"/>
        </w:rPr>
        <w:t>営業日を夜間納付案内日として</w:t>
      </w:r>
      <w:r w:rsidRPr="007D3159">
        <w:rPr>
          <w:rFonts w:hint="eastAsia"/>
          <w:sz w:val="24"/>
          <w:szCs w:val="24"/>
        </w:rPr>
        <w:t>午後８</w:t>
      </w:r>
      <w:r w:rsidR="005262A2" w:rsidRPr="007D3159">
        <w:rPr>
          <w:rFonts w:hint="eastAsia"/>
          <w:sz w:val="24"/>
          <w:szCs w:val="24"/>
        </w:rPr>
        <w:t>時</w:t>
      </w:r>
      <w:r w:rsidR="00A53771" w:rsidRPr="007D3159">
        <w:rPr>
          <w:rFonts w:hint="eastAsia"/>
          <w:sz w:val="24"/>
          <w:szCs w:val="24"/>
        </w:rPr>
        <w:t>まで業務を行うこととする。</w:t>
      </w:r>
    </w:p>
    <w:p w:rsidR="00A53771" w:rsidRPr="007D3159" w:rsidRDefault="009F68D7" w:rsidP="00C21BD4">
      <w:pPr>
        <w:pStyle w:val="a8"/>
        <w:numPr>
          <w:ilvl w:val="0"/>
          <w:numId w:val="7"/>
        </w:numPr>
        <w:tabs>
          <w:tab w:val="left" w:pos="18853"/>
        </w:tabs>
        <w:ind w:leftChars="0"/>
        <w:jc w:val="left"/>
        <w:rPr>
          <w:sz w:val="24"/>
          <w:szCs w:val="24"/>
        </w:rPr>
      </w:pPr>
      <w:r w:rsidRPr="007D3159">
        <w:rPr>
          <w:rFonts w:hint="eastAsia"/>
          <w:sz w:val="24"/>
          <w:szCs w:val="24"/>
        </w:rPr>
        <w:t>業務時間の</w:t>
      </w:r>
      <w:r w:rsidR="00297134" w:rsidRPr="007D3159">
        <w:rPr>
          <w:rFonts w:hint="eastAsia"/>
          <w:sz w:val="24"/>
          <w:szCs w:val="24"/>
        </w:rPr>
        <w:t>変更が必要な場合は、</w:t>
      </w:r>
      <w:r w:rsidRPr="007D3159">
        <w:rPr>
          <w:rFonts w:hint="eastAsia"/>
          <w:sz w:val="24"/>
          <w:szCs w:val="24"/>
        </w:rPr>
        <w:t>区と事業者が協議の上、</w:t>
      </w:r>
      <w:r w:rsidR="00A53771" w:rsidRPr="007D3159">
        <w:rPr>
          <w:rFonts w:hint="eastAsia"/>
          <w:sz w:val="24"/>
          <w:szCs w:val="24"/>
        </w:rPr>
        <w:t>変更できるものとする。</w:t>
      </w:r>
    </w:p>
    <w:p w:rsidR="00FD5313" w:rsidRPr="007D3159" w:rsidRDefault="00FD5313" w:rsidP="000F51EF">
      <w:pPr>
        <w:tabs>
          <w:tab w:val="left" w:pos="18853"/>
        </w:tabs>
        <w:jc w:val="left"/>
        <w:rPr>
          <w:sz w:val="24"/>
          <w:szCs w:val="24"/>
        </w:rPr>
      </w:pPr>
    </w:p>
    <w:p w:rsidR="00C833A6" w:rsidRPr="007D3159" w:rsidRDefault="00A53771" w:rsidP="009B691B">
      <w:pPr>
        <w:tabs>
          <w:tab w:val="left" w:pos="18853"/>
        </w:tabs>
        <w:jc w:val="left"/>
        <w:rPr>
          <w:sz w:val="24"/>
          <w:szCs w:val="24"/>
        </w:rPr>
      </w:pPr>
      <w:r w:rsidRPr="007D3159">
        <w:rPr>
          <w:rFonts w:hint="eastAsia"/>
          <w:sz w:val="24"/>
          <w:szCs w:val="24"/>
        </w:rPr>
        <w:t>７</w:t>
      </w:r>
      <w:r w:rsidR="000F51EF" w:rsidRPr="007D3159">
        <w:rPr>
          <w:rFonts w:hint="eastAsia"/>
          <w:sz w:val="24"/>
          <w:szCs w:val="24"/>
        </w:rPr>
        <w:t xml:space="preserve">　業務体制</w:t>
      </w:r>
      <w:r w:rsidR="00603A6A" w:rsidRPr="007D3159">
        <w:rPr>
          <w:rFonts w:hint="eastAsia"/>
          <w:sz w:val="24"/>
          <w:szCs w:val="24"/>
        </w:rPr>
        <w:t>等</w:t>
      </w:r>
    </w:p>
    <w:p w:rsidR="0045700E" w:rsidRPr="007D3159" w:rsidRDefault="005F3292" w:rsidP="00C21BD4">
      <w:pPr>
        <w:pStyle w:val="a8"/>
        <w:numPr>
          <w:ilvl w:val="0"/>
          <w:numId w:val="2"/>
        </w:numPr>
        <w:tabs>
          <w:tab w:val="left" w:pos="18853"/>
        </w:tabs>
        <w:ind w:leftChars="0"/>
        <w:jc w:val="left"/>
        <w:rPr>
          <w:sz w:val="24"/>
          <w:szCs w:val="24"/>
        </w:rPr>
      </w:pPr>
      <w:r w:rsidRPr="007D3159">
        <w:rPr>
          <w:rFonts w:hint="eastAsia"/>
          <w:sz w:val="24"/>
          <w:szCs w:val="24"/>
        </w:rPr>
        <w:t>管理者</w:t>
      </w:r>
      <w:r w:rsidR="00402A4E" w:rsidRPr="007D3159">
        <w:rPr>
          <w:rFonts w:hint="eastAsia"/>
          <w:sz w:val="24"/>
          <w:szCs w:val="24"/>
        </w:rPr>
        <w:t>を</w:t>
      </w:r>
      <w:r w:rsidR="000F51EF" w:rsidRPr="007D3159">
        <w:rPr>
          <w:rFonts w:hint="eastAsia"/>
          <w:sz w:val="24"/>
          <w:szCs w:val="24"/>
        </w:rPr>
        <w:t>１名配置すること。</w:t>
      </w:r>
    </w:p>
    <w:p w:rsidR="000F3991" w:rsidRPr="007D3159" w:rsidRDefault="000F3991" w:rsidP="000F3991">
      <w:pPr>
        <w:pStyle w:val="a8"/>
        <w:numPr>
          <w:ilvl w:val="0"/>
          <w:numId w:val="2"/>
        </w:numPr>
        <w:tabs>
          <w:tab w:val="left" w:pos="18853"/>
        </w:tabs>
        <w:ind w:leftChars="0"/>
        <w:jc w:val="left"/>
        <w:rPr>
          <w:sz w:val="24"/>
          <w:szCs w:val="24"/>
        </w:rPr>
      </w:pPr>
      <w:r w:rsidRPr="007D3159">
        <w:rPr>
          <w:rFonts w:hint="eastAsia"/>
          <w:sz w:val="24"/>
          <w:szCs w:val="24"/>
        </w:rPr>
        <w:t>副管理者を１名以上配置すること。副管理者は管理者の不在時に職務を代理できる者とする。</w:t>
      </w:r>
    </w:p>
    <w:p w:rsidR="000F51EF" w:rsidRPr="007D3159" w:rsidRDefault="009B691B" w:rsidP="00C21BD4">
      <w:pPr>
        <w:pStyle w:val="a8"/>
        <w:numPr>
          <w:ilvl w:val="0"/>
          <w:numId w:val="2"/>
        </w:numPr>
        <w:tabs>
          <w:tab w:val="left" w:pos="18853"/>
        </w:tabs>
        <w:ind w:leftChars="0"/>
        <w:jc w:val="left"/>
        <w:rPr>
          <w:sz w:val="24"/>
          <w:szCs w:val="24"/>
        </w:rPr>
      </w:pPr>
      <w:r w:rsidRPr="007D3159">
        <w:rPr>
          <w:rFonts w:hint="eastAsia"/>
          <w:sz w:val="24"/>
          <w:szCs w:val="24"/>
        </w:rPr>
        <w:lastRenderedPageBreak/>
        <w:t>副管理者、納付案内業務</w:t>
      </w:r>
      <w:r w:rsidR="00145A73" w:rsidRPr="007D3159">
        <w:rPr>
          <w:rFonts w:hint="eastAsia"/>
          <w:sz w:val="24"/>
          <w:szCs w:val="24"/>
        </w:rPr>
        <w:t>及び</w:t>
      </w:r>
      <w:r w:rsidRPr="007D3159">
        <w:rPr>
          <w:rFonts w:hint="eastAsia"/>
          <w:sz w:val="24"/>
          <w:szCs w:val="24"/>
        </w:rPr>
        <w:t>事務補助業務等に従事する者（以下「従事者」という。</w:t>
      </w:r>
      <w:r w:rsidR="00F3671E" w:rsidRPr="007D3159">
        <w:rPr>
          <w:rFonts w:hint="eastAsia"/>
          <w:sz w:val="24"/>
          <w:szCs w:val="24"/>
        </w:rPr>
        <w:t>管理者が業務に従事する場合は「従事者」に含む。</w:t>
      </w:r>
      <w:r w:rsidRPr="007D3159">
        <w:rPr>
          <w:rFonts w:hint="eastAsia"/>
          <w:sz w:val="24"/>
          <w:szCs w:val="24"/>
        </w:rPr>
        <w:t>）</w:t>
      </w:r>
      <w:r w:rsidR="00A473F5" w:rsidRPr="007D3159">
        <w:rPr>
          <w:rFonts w:hint="eastAsia"/>
          <w:sz w:val="24"/>
          <w:szCs w:val="24"/>
        </w:rPr>
        <w:t>は</w:t>
      </w:r>
      <w:r w:rsidRPr="007D3159">
        <w:rPr>
          <w:rFonts w:hint="eastAsia"/>
          <w:sz w:val="24"/>
          <w:szCs w:val="24"/>
        </w:rPr>
        <w:t>、</w:t>
      </w:r>
      <w:r w:rsidR="00A473F5" w:rsidRPr="007D3159">
        <w:rPr>
          <w:rFonts w:hint="eastAsia"/>
          <w:sz w:val="24"/>
          <w:szCs w:val="24"/>
        </w:rPr>
        <w:t>管理者を含めて納付案内業務に５名</w:t>
      </w:r>
      <w:r w:rsidRPr="007D3159">
        <w:rPr>
          <w:rFonts w:hint="eastAsia"/>
          <w:sz w:val="24"/>
          <w:szCs w:val="24"/>
        </w:rPr>
        <w:t>以上</w:t>
      </w:r>
      <w:r w:rsidR="00A473F5" w:rsidRPr="007D3159">
        <w:rPr>
          <w:rFonts w:hint="eastAsia"/>
          <w:sz w:val="24"/>
          <w:szCs w:val="24"/>
        </w:rPr>
        <w:t>、事務補助業務に</w:t>
      </w:r>
      <w:r w:rsidR="00402A4E" w:rsidRPr="007D3159">
        <w:rPr>
          <w:rFonts w:hint="eastAsia"/>
          <w:sz w:val="24"/>
          <w:szCs w:val="24"/>
        </w:rPr>
        <w:t>７</w:t>
      </w:r>
      <w:r w:rsidR="00A473F5" w:rsidRPr="007D3159">
        <w:rPr>
          <w:rFonts w:hint="eastAsia"/>
          <w:sz w:val="24"/>
          <w:szCs w:val="24"/>
        </w:rPr>
        <w:t>名以上</w:t>
      </w:r>
      <w:r w:rsidR="0045700E" w:rsidRPr="007D3159">
        <w:rPr>
          <w:rFonts w:hint="eastAsia"/>
          <w:sz w:val="24"/>
          <w:szCs w:val="24"/>
        </w:rPr>
        <w:t>の</w:t>
      </w:r>
      <w:r w:rsidR="00A473F5" w:rsidRPr="007D3159">
        <w:rPr>
          <w:rFonts w:hint="eastAsia"/>
          <w:sz w:val="24"/>
          <w:szCs w:val="24"/>
        </w:rPr>
        <w:t>配置</w:t>
      </w:r>
      <w:r w:rsidR="0045700E" w:rsidRPr="007D3159">
        <w:rPr>
          <w:rFonts w:hint="eastAsia"/>
          <w:sz w:val="24"/>
          <w:szCs w:val="24"/>
        </w:rPr>
        <w:t>を基本とする。</w:t>
      </w:r>
      <w:r w:rsidR="00D73B2E" w:rsidRPr="007D3159">
        <w:rPr>
          <w:rFonts w:hint="eastAsia"/>
          <w:sz w:val="24"/>
          <w:szCs w:val="24"/>
        </w:rPr>
        <w:t>ただし</w:t>
      </w:r>
      <w:r w:rsidR="0045700E" w:rsidRPr="007D3159">
        <w:rPr>
          <w:rFonts w:hint="eastAsia"/>
          <w:sz w:val="24"/>
          <w:szCs w:val="24"/>
        </w:rPr>
        <w:t>、閑散期及び繁忙期等において業務量の増減が生じた場合には、区と事業者が協議の上、配置人数を変更できるものとする。</w:t>
      </w:r>
    </w:p>
    <w:p w:rsidR="000F51EF" w:rsidRPr="007D3159" w:rsidRDefault="009F68D7" w:rsidP="009F68D7">
      <w:pPr>
        <w:tabs>
          <w:tab w:val="left" w:pos="18853"/>
        </w:tabs>
        <w:ind w:left="240"/>
        <w:jc w:val="left"/>
        <w:rPr>
          <w:sz w:val="24"/>
          <w:szCs w:val="24"/>
        </w:rPr>
      </w:pPr>
      <w:r w:rsidRPr="007D3159">
        <w:rPr>
          <w:rFonts w:hint="eastAsia"/>
          <w:sz w:val="24"/>
          <w:szCs w:val="24"/>
        </w:rPr>
        <w:t>（</w:t>
      </w:r>
      <w:r w:rsidR="000F3991" w:rsidRPr="007D3159">
        <w:rPr>
          <w:rFonts w:hint="eastAsia"/>
          <w:sz w:val="24"/>
          <w:szCs w:val="24"/>
        </w:rPr>
        <w:t>４</w:t>
      </w:r>
      <w:r w:rsidRPr="007D3159">
        <w:rPr>
          <w:rFonts w:hint="eastAsia"/>
          <w:sz w:val="24"/>
          <w:szCs w:val="24"/>
        </w:rPr>
        <w:t>）</w:t>
      </w:r>
      <w:r w:rsidR="00C833A6" w:rsidRPr="007D3159">
        <w:rPr>
          <w:rFonts w:hint="eastAsia"/>
          <w:sz w:val="24"/>
          <w:szCs w:val="24"/>
        </w:rPr>
        <w:t>管理者は次</w:t>
      </w:r>
      <w:r w:rsidR="000F51EF" w:rsidRPr="007D3159">
        <w:rPr>
          <w:rFonts w:hint="eastAsia"/>
          <w:sz w:val="24"/>
          <w:szCs w:val="24"/>
        </w:rPr>
        <w:t>の各業務を行う。</w:t>
      </w:r>
    </w:p>
    <w:p w:rsidR="000F51EF" w:rsidRPr="007D3159" w:rsidRDefault="000F51EF" w:rsidP="00C21BD4">
      <w:pPr>
        <w:pStyle w:val="a8"/>
        <w:numPr>
          <w:ilvl w:val="1"/>
          <w:numId w:val="2"/>
        </w:numPr>
        <w:tabs>
          <w:tab w:val="left" w:pos="18853"/>
        </w:tabs>
        <w:ind w:leftChars="0"/>
        <w:jc w:val="left"/>
        <w:rPr>
          <w:sz w:val="24"/>
          <w:szCs w:val="24"/>
        </w:rPr>
      </w:pPr>
      <w:r w:rsidRPr="007D3159">
        <w:rPr>
          <w:rFonts w:hint="eastAsia"/>
          <w:sz w:val="24"/>
          <w:szCs w:val="24"/>
        </w:rPr>
        <w:t>本業務における従事者の</w:t>
      </w:r>
      <w:r w:rsidR="00145A73" w:rsidRPr="007D3159">
        <w:rPr>
          <w:rFonts w:hint="eastAsia"/>
          <w:sz w:val="24"/>
          <w:szCs w:val="24"/>
        </w:rPr>
        <w:t>運用</w:t>
      </w:r>
      <w:r w:rsidR="00BA6482" w:rsidRPr="007D3159">
        <w:rPr>
          <w:rFonts w:hint="eastAsia"/>
          <w:sz w:val="24"/>
          <w:szCs w:val="24"/>
        </w:rPr>
        <w:t>及び</w:t>
      </w:r>
      <w:r w:rsidR="00145A73" w:rsidRPr="007D3159">
        <w:rPr>
          <w:rFonts w:hint="eastAsia"/>
          <w:sz w:val="24"/>
          <w:szCs w:val="24"/>
        </w:rPr>
        <w:t>指揮監督</w:t>
      </w:r>
    </w:p>
    <w:p w:rsidR="000F51EF" w:rsidRPr="007D3159" w:rsidRDefault="000F51EF" w:rsidP="00C21BD4">
      <w:pPr>
        <w:pStyle w:val="a8"/>
        <w:numPr>
          <w:ilvl w:val="1"/>
          <w:numId w:val="2"/>
        </w:numPr>
        <w:tabs>
          <w:tab w:val="left" w:pos="18853"/>
        </w:tabs>
        <w:ind w:leftChars="0"/>
        <w:jc w:val="left"/>
        <w:rPr>
          <w:sz w:val="24"/>
          <w:szCs w:val="24"/>
        </w:rPr>
      </w:pPr>
      <w:r w:rsidRPr="007D3159">
        <w:rPr>
          <w:rFonts w:hint="eastAsia"/>
          <w:sz w:val="24"/>
          <w:szCs w:val="24"/>
        </w:rPr>
        <w:t>本業務における履行</w:t>
      </w:r>
      <w:r w:rsidR="00BA6482" w:rsidRPr="007D3159">
        <w:rPr>
          <w:rFonts w:hint="eastAsia"/>
          <w:sz w:val="24"/>
          <w:szCs w:val="24"/>
        </w:rPr>
        <w:t>状況の把握と</w:t>
      </w:r>
      <w:r w:rsidRPr="007D3159">
        <w:rPr>
          <w:rFonts w:hint="eastAsia"/>
          <w:sz w:val="24"/>
          <w:szCs w:val="24"/>
        </w:rPr>
        <w:t>管理</w:t>
      </w:r>
    </w:p>
    <w:p w:rsidR="000F51EF" w:rsidRPr="007D3159" w:rsidRDefault="00BA6482" w:rsidP="00C21BD4">
      <w:pPr>
        <w:pStyle w:val="a8"/>
        <w:numPr>
          <w:ilvl w:val="1"/>
          <w:numId w:val="2"/>
        </w:numPr>
        <w:tabs>
          <w:tab w:val="left" w:pos="18853"/>
        </w:tabs>
        <w:ind w:leftChars="0"/>
        <w:jc w:val="left"/>
        <w:rPr>
          <w:sz w:val="24"/>
          <w:szCs w:val="24"/>
        </w:rPr>
      </w:pPr>
      <w:r w:rsidRPr="007D3159">
        <w:rPr>
          <w:rFonts w:hint="eastAsia"/>
          <w:sz w:val="24"/>
          <w:szCs w:val="24"/>
        </w:rPr>
        <w:t>本業務における個人情報保護の管理</w:t>
      </w:r>
    </w:p>
    <w:p w:rsidR="00BA6482" w:rsidRPr="007D3159" w:rsidRDefault="00BA6482" w:rsidP="00C21BD4">
      <w:pPr>
        <w:pStyle w:val="a8"/>
        <w:numPr>
          <w:ilvl w:val="1"/>
          <w:numId w:val="2"/>
        </w:numPr>
        <w:tabs>
          <w:tab w:val="left" w:pos="18853"/>
        </w:tabs>
        <w:ind w:leftChars="0"/>
        <w:jc w:val="left"/>
        <w:rPr>
          <w:sz w:val="24"/>
          <w:szCs w:val="24"/>
        </w:rPr>
      </w:pPr>
      <w:r w:rsidRPr="007D3159">
        <w:rPr>
          <w:rFonts w:hint="eastAsia"/>
          <w:sz w:val="24"/>
          <w:szCs w:val="24"/>
        </w:rPr>
        <w:t>納付案内業務にお</w:t>
      </w:r>
      <w:r w:rsidR="004F22DD" w:rsidRPr="007D3159">
        <w:rPr>
          <w:rFonts w:hint="eastAsia"/>
          <w:sz w:val="24"/>
          <w:szCs w:val="24"/>
        </w:rPr>
        <w:t>ける</w:t>
      </w:r>
      <w:r w:rsidR="00145A73" w:rsidRPr="007D3159">
        <w:rPr>
          <w:rFonts w:hint="eastAsia"/>
          <w:sz w:val="24"/>
          <w:szCs w:val="24"/>
        </w:rPr>
        <w:t>苦情</w:t>
      </w:r>
      <w:r w:rsidRPr="007D3159">
        <w:rPr>
          <w:rFonts w:hint="eastAsia"/>
          <w:sz w:val="24"/>
          <w:szCs w:val="24"/>
        </w:rPr>
        <w:t>対応</w:t>
      </w:r>
    </w:p>
    <w:p w:rsidR="003877C0" w:rsidRPr="007D3159" w:rsidRDefault="00603A6A" w:rsidP="00C21BD4">
      <w:pPr>
        <w:pStyle w:val="a8"/>
        <w:numPr>
          <w:ilvl w:val="1"/>
          <w:numId w:val="2"/>
        </w:numPr>
        <w:tabs>
          <w:tab w:val="left" w:pos="18853"/>
        </w:tabs>
        <w:ind w:leftChars="0"/>
        <w:jc w:val="left"/>
        <w:rPr>
          <w:sz w:val="24"/>
          <w:szCs w:val="24"/>
        </w:rPr>
      </w:pPr>
      <w:r w:rsidRPr="007D3159">
        <w:rPr>
          <w:rFonts w:hint="eastAsia"/>
          <w:sz w:val="24"/>
          <w:szCs w:val="24"/>
        </w:rPr>
        <w:t>業務報告書</w:t>
      </w:r>
      <w:r w:rsidR="00BA6482" w:rsidRPr="007D3159">
        <w:rPr>
          <w:rFonts w:hint="eastAsia"/>
          <w:sz w:val="24"/>
          <w:szCs w:val="24"/>
        </w:rPr>
        <w:t>の作成</w:t>
      </w:r>
    </w:p>
    <w:p w:rsidR="009F68D7" w:rsidRPr="007D3159" w:rsidRDefault="00F52526" w:rsidP="00C21BD4">
      <w:pPr>
        <w:pStyle w:val="a8"/>
        <w:numPr>
          <w:ilvl w:val="1"/>
          <w:numId w:val="2"/>
        </w:numPr>
        <w:tabs>
          <w:tab w:val="left" w:pos="18853"/>
        </w:tabs>
        <w:ind w:leftChars="0"/>
        <w:jc w:val="left"/>
        <w:rPr>
          <w:sz w:val="24"/>
          <w:szCs w:val="24"/>
        </w:rPr>
      </w:pPr>
      <w:r w:rsidRPr="007D3159">
        <w:rPr>
          <w:rFonts w:hint="eastAsia"/>
          <w:sz w:val="24"/>
          <w:szCs w:val="24"/>
        </w:rPr>
        <w:t>区担当者との連絡</w:t>
      </w:r>
      <w:r w:rsidR="00145A73" w:rsidRPr="007D3159">
        <w:rPr>
          <w:rFonts w:hint="eastAsia"/>
          <w:sz w:val="24"/>
          <w:szCs w:val="24"/>
        </w:rPr>
        <w:t>及び</w:t>
      </w:r>
      <w:r w:rsidR="00BA6482" w:rsidRPr="007D3159">
        <w:rPr>
          <w:rFonts w:hint="eastAsia"/>
          <w:sz w:val="24"/>
          <w:szCs w:val="24"/>
        </w:rPr>
        <w:t>報告業務</w:t>
      </w:r>
    </w:p>
    <w:p w:rsidR="0007596F" w:rsidRPr="007D3159" w:rsidRDefault="0007596F" w:rsidP="00C21BD4">
      <w:pPr>
        <w:pStyle w:val="a8"/>
        <w:numPr>
          <w:ilvl w:val="1"/>
          <w:numId w:val="2"/>
        </w:numPr>
        <w:tabs>
          <w:tab w:val="left" w:pos="18853"/>
        </w:tabs>
        <w:ind w:leftChars="0"/>
        <w:jc w:val="left"/>
        <w:rPr>
          <w:sz w:val="24"/>
          <w:szCs w:val="24"/>
        </w:rPr>
      </w:pPr>
      <w:r w:rsidRPr="007D3159">
        <w:rPr>
          <w:rFonts w:hint="eastAsia"/>
          <w:sz w:val="24"/>
          <w:szCs w:val="24"/>
        </w:rPr>
        <w:t>名札の作成</w:t>
      </w:r>
    </w:p>
    <w:p w:rsidR="003877C0" w:rsidRPr="007D3159" w:rsidRDefault="005F3292" w:rsidP="005F3292">
      <w:pPr>
        <w:tabs>
          <w:tab w:val="left" w:pos="18853"/>
        </w:tabs>
        <w:ind w:left="284"/>
        <w:jc w:val="left"/>
        <w:rPr>
          <w:sz w:val="24"/>
          <w:szCs w:val="24"/>
        </w:rPr>
      </w:pPr>
      <w:r w:rsidRPr="007D3159">
        <w:rPr>
          <w:rFonts w:hint="eastAsia"/>
          <w:sz w:val="24"/>
          <w:szCs w:val="24"/>
        </w:rPr>
        <w:t>（５）</w:t>
      </w:r>
      <w:r w:rsidR="003877C0" w:rsidRPr="007D3159">
        <w:rPr>
          <w:rFonts w:hint="eastAsia"/>
          <w:sz w:val="24"/>
          <w:szCs w:val="24"/>
        </w:rPr>
        <w:t>業務時間内は管理者</w:t>
      </w:r>
      <w:r w:rsidR="0007596F" w:rsidRPr="007D3159">
        <w:rPr>
          <w:rFonts w:hint="eastAsia"/>
          <w:sz w:val="24"/>
          <w:szCs w:val="24"/>
        </w:rPr>
        <w:t>又は</w:t>
      </w:r>
      <w:r w:rsidR="003877C0" w:rsidRPr="007D3159">
        <w:rPr>
          <w:rFonts w:hint="eastAsia"/>
          <w:sz w:val="24"/>
          <w:szCs w:val="24"/>
        </w:rPr>
        <w:t>副</w:t>
      </w:r>
      <w:r w:rsidR="00435150" w:rsidRPr="007D3159">
        <w:rPr>
          <w:rFonts w:hint="eastAsia"/>
          <w:sz w:val="24"/>
          <w:szCs w:val="24"/>
        </w:rPr>
        <w:t>管理</w:t>
      </w:r>
      <w:r w:rsidR="003877C0" w:rsidRPr="007D3159">
        <w:rPr>
          <w:rFonts w:hint="eastAsia"/>
          <w:sz w:val="24"/>
          <w:szCs w:val="24"/>
        </w:rPr>
        <w:t>者が常に在席すること。</w:t>
      </w:r>
    </w:p>
    <w:p w:rsidR="00145A73" w:rsidRPr="007D3159" w:rsidRDefault="005F3292" w:rsidP="00145A73">
      <w:pPr>
        <w:tabs>
          <w:tab w:val="left" w:pos="18853"/>
        </w:tabs>
        <w:ind w:left="240" w:firstLineChars="18" w:firstLine="43"/>
        <w:jc w:val="left"/>
        <w:rPr>
          <w:sz w:val="24"/>
          <w:szCs w:val="24"/>
        </w:rPr>
      </w:pPr>
      <w:r w:rsidRPr="007D3159">
        <w:rPr>
          <w:rFonts w:hint="eastAsia"/>
          <w:sz w:val="24"/>
          <w:szCs w:val="24"/>
        </w:rPr>
        <w:t>（６）</w:t>
      </w:r>
      <w:r w:rsidR="009F6B68" w:rsidRPr="007D3159">
        <w:rPr>
          <w:rFonts w:hint="eastAsia"/>
          <w:sz w:val="24"/>
          <w:szCs w:val="24"/>
        </w:rPr>
        <w:t>管理者</w:t>
      </w:r>
      <w:r w:rsidR="00145A73" w:rsidRPr="007D3159">
        <w:rPr>
          <w:rFonts w:hint="eastAsia"/>
          <w:sz w:val="24"/>
          <w:szCs w:val="24"/>
        </w:rPr>
        <w:t>及び</w:t>
      </w:r>
      <w:r w:rsidR="009F6B68" w:rsidRPr="007D3159">
        <w:rPr>
          <w:rFonts w:hint="eastAsia"/>
          <w:sz w:val="24"/>
          <w:szCs w:val="24"/>
        </w:rPr>
        <w:t>副管理者は、これまで事業者が受託した業務において同等の職責で実</w:t>
      </w:r>
    </w:p>
    <w:p w:rsidR="009F6B68" w:rsidRPr="007D3159" w:rsidRDefault="009F6B68" w:rsidP="00145A73">
      <w:pPr>
        <w:tabs>
          <w:tab w:val="left" w:pos="18853"/>
        </w:tabs>
        <w:ind w:left="240" w:firstLineChars="318" w:firstLine="763"/>
        <w:jc w:val="left"/>
        <w:rPr>
          <w:sz w:val="24"/>
          <w:szCs w:val="24"/>
        </w:rPr>
      </w:pPr>
      <w:r w:rsidRPr="007D3159">
        <w:rPr>
          <w:rFonts w:hint="eastAsia"/>
          <w:sz w:val="24"/>
          <w:szCs w:val="24"/>
        </w:rPr>
        <w:t>務経験のあるものとする。</w:t>
      </w:r>
    </w:p>
    <w:p w:rsidR="00145A73" w:rsidRPr="007D3159" w:rsidRDefault="005F3292" w:rsidP="00145A73">
      <w:pPr>
        <w:tabs>
          <w:tab w:val="left" w:pos="18853"/>
        </w:tabs>
        <w:ind w:left="240" w:firstLineChars="18" w:firstLine="43"/>
        <w:jc w:val="left"/>
        <w:rPr>
          <w:sz w:val="24"/>
          <w:szCs w:val="24"/>
        </w:rPr>
      </w:pPr>
      <w:r w:rsidRPr="007D3159">
        <w:rPr>
          <w:rFonts w:hint="eastAsia"/>
          <w:sz w:val="24"/>
          <w:szCs w:val="24"/>
        </w:rPr>
        <w:t>（７）</w:t>
      </w:r>
      <w:r w:rsidR="003877C0" w:rsidRPr="007D3159">
        <w:rPr>
          <w:rFonts w:hint="eastAsia"/>
          <w:sz w:val="24"/>
          <w:szCs w:val="24"/>
        </w:rPr>
        <w:t>従事者は、本業務における指示書、</w:t>
      </w:r>
      <w:r w:rsidR="00145A73" w:rsidRPr="007D3159">
        <w:rPr>
          <w:rFonts w:hint="eastAsia"/>
          <w:sz w:val="24"/>
          <w:szCs w:val="24"/>
        </w:rPr>
        <w:t>業務</w:t>
      </w:r>
      <w:r w:rsidR="003877C0" w:rsidRPr="007D3159">
        <w:rPr>
          <w:rFonts w:hint="eastAsia"/>
          <w:sz w:val="24"/>
          <w:szCs w:val="24"/>
        </w:rPr>
        <w:t>マニュアル</w:t>
      </w:r>
      <w:r w:rsidR="00145A73" w:rsidRPr="007D3159">
        <w:rPr>
          <w:rFonts w:hint="eastAsia"/>
          <w:sz w:val="24"/>
          <w:szCs w:val="24"/>
        </w:rPr>
        <w:t>及び管理者の指示に従い、</w:t>
      </w:r>
      <w:r w:rsidR="003877C0" w:rsidRPr="007D3159">
        <w:rPr>
          <w:rFonts w:hint="eastAsia"/>
          <w:sz w:val="24"/>
          <w:szCs w:val="24"/>
        </w:rPr>
        <w:t>各</w:t>
      </w:r>
    </w:p>
    <w:p w:rsidR="003877C0" w:rsidRPr="007D3159" w:rsidRDefault="003877C0" w:rsidP="00145A73">
      <w:pPr>
        <w:tabs>
          <w:tab w:val="left" w:pos="18853"/>
        </w:tabs>
        <w:ind w:left="240" w:firstLineChars="318" w:firstLine="763"/>
        <w:jc w:val="left"/>
        <w:rPr>
          <w:sz w:val="24"/>
          <w:szCs w:val="24"/>
        </w:rPr>
      </w:pPr>
      <w:r w:rsidRPr="007D3159">
        <w:rPr>
          <w:rFonts w:hint="eastAsia"/>
          <w:sz w:val="24"/>
          <w:szCs w:val="24"/>
        </w:rPr>
        <w:t>業務を行うこと。</w:t>
      </w:r>
    </w:p>
    <w:p w:rsidR="003877C0" w:rsidRPr="007D3159" w:rsidRDefault="009F6B68" w:rsidP="005F3292">
      <w:pPr>
        <w:tabs>
          <w:tab w:val="left" w:pos="18853"/>
        </w:tabs>
        <w:ind w:firstLineChars="118" w:firstLine="283"/>
        <w:jc w:val="left"/>
        <w:rPr>
          <w:sz w:val="24"/>
          <w:szCs w:val="24"/>
        </w:rPr>
      </w:pPr>
      <w:r w:rsidRPr="007D3159">
        <w:rPr>
          <w:rFonts w:hint="eastAsia"/>
          <w:sz w:val="24"/>
          <w:szCs w:val="24"/>
        </w:rPr>
        <w:t>（８）</w:t>
      </w:r>
      <w:r w:rsidR="003877C0" w:rsidRPr="007D3159">
        <w:rPr>
          <w:rFonts w:hint="eastAsia"/>
          <w:sz w:val="24"/>
          <w:szCs w:val="24"/>
        </w:rPr>
        <w:t>従事者は次のパソコン操作を行える知識を有すること。</w:t>
      </w:r>
    </w:p>
    <w:p w:rsidR="003877C0" w:rsidRPr="007D3159" w:rsidRDefault="003877C0" w:rsidP="00C21BD4">
      <w:pPr>
        <w:pStyle w:val="a8"/>
        <w:numPr>
          <w:ilvl w:val="2"/>
          <w:numId w:val="7"/>
        </w:numPr>
        <w:tabs>
          <w:tab w:val="left" w:pos="18853"/>
        </w:tabs>
        <w:ind w:leftChars="0" w:left="1134"/>
        <w:jc w:val="left"/>
        <w:rPr>
          <w:sz w:val="24"/>
          <w:szCs w:val="24"/>
        </w:rPr>
      </w:pPr>
      <w:r w:rsidRPr="007D3159">
        <w:rPr>
          <w:rFonts w:hint="eastAsia"/>
          <w:sz w:val="24"/>
          <w:szCs w:val="24"/>
        </w:rPr>
        <w:t>管理者は</w:t>
      </w:r>
      <w:r w:rsidR="004D7E31" w:rsidRPr="007D3159">
        <w:rPr>
          <w:rFonts w:hint="eastAsia"/>
          <w:sz w:val="24"/>
          <w:szCs w:val="24"/>
        </w:rPr>
        <w:t>Microsoft word</w:t>
      </w:r>
      <w:r w:rsidR="004D7E31" w:rsidRPr="007D3159">
        <w:rPr>
          <w:rFonts w:hint="eastAsia"/>
          <w:sz w:val="24"/>
          <w:szCs w:val="24"/>
        </w:rPr>
        <w:t>（以下</w:t>
      </w:r>
      <w:r w:rsidR="00D9336C" w:rsidRPr="007D3159">
        <w:rPr>
          <w:rFonts w:hint="eastAsia"/>
          <w:sz w:val="24"/>
          <w:szCs w:val="24"/>
        </w:rPr>
        <w:t>「</w:t>
      </w:r>
      <w:r w:rsidR="00E729AB" w:rsidRPr="007D3159">
        <w:rPr>
          <w:rFonts w:hint="eastAsia"/>
          <w:sz w:val="24"/>
          <w:szCs w:val="24"/>
        </w:rPr>
        <w:t>ワード</w:t>
      </w:r>
      <w:r w:rsidR="00D9336C" w:rsidRPr="007D3159">
        <w:rPr>
          <w:rFonts w:hint="eastAsia"/>
          <w:sz w:val="24"/>
          <w:szCs w:val="24"/>
        </w:rPr>
        <w:t>」という。</w:t>
      </w:r>
      <w:r w:rsidR="004D7E31" w:rsidRPr="007D3159">
        <w:rPr>
          <w:rFonts w:hint="eastAsia"/>
          <w:sz w:val="24"/>
          <w:szCs w:val="24"/>
        </w:rPr>
        <w:t>）、</w:t>
      </w:r>
      <w:r w:rsidR="004D7E31" w:rsidRPr="007D3159">
        <w:rPr>
          <w:rFonts w:hint="eastAsia"/>
          <w:sz w:val="24"/>
          <w:szCs w:val="24"/>
        </w:rPr>
        <w:t>Microsoft excel</w:t>
      </w:r>
      <w:r w:rsidR="004D7E31" w:rsidRPr="007D3159">
        <w:rPr>
          <w:rFonts w:hint="eastAsia"/>
          <w:sz w:val="24"/>
          <w:szCs w:val="24"/>
        </w:rPr>
        <w:t>（以下</w:t>
      </w:r>
      <w:r w:rsidR="00D9336C" w:rsidRPr="007D3159">
        <w:rPr>
          <w:rFonts w:hint="eastAsia"/>
          <w:sz w:val="24"/>
          <w:szCs w:val="24"/>
        </w:rPr>
        <w:t>「</w:t>
      </w:r>
      <w:r w:rsidR="00E729AB" w:rsidRPr="007D3159">
        <w:rPr>
          <w:rFonts w:hint="eastAsia"/>
          <w:sz w:val="24"/>
          <w:szCs w:val="24"/>
        </w:rPr>
        <w:t>エクセル</w:t>
      </w:r>
      <w:r w:rsidR="00D9336C" w:rsidRPr="007D3159">
        <w:rPr>
          <w:rFonts w:hint="eastAsia"/>
          <w:sz w:val="24"/>
          <w:szCs w:val="24"/>
        </w:rPr>
        <w:t>」という。</w:t>
      </w:r>
      <w:r w:rsidR="004D7E31" w:rsidRPr="007D3159">
        <w:rPr>
          <w:rFonts w:hint="eastAsia"/>
          <w:sz w:val="24"/>
          <w:szCs w:val="24"/>
        </w:rPr>
        <w:t>）</w:t>
      </w:r>
      <w:r w:rsidR="00E729AB" w:rsidRPr="007D3159">
        <w:rPr>
          <w:rFonts w:hint="eastAsia"/>
          <w:sz w:val="24"/>
          <w:szCs w:val="24"/>
        </w:rPr>
        <w:t>等を使用し、月報等各種報告書を作成できる</w:t>
      </w:r>
      <w:r w:rsidRPr="007D3159">
        <w:rPr>
          <w:rFonts w:hint="eastAsia"/>
          <w:sz w:val="24"/>
          <w:szCs w:val="24"/>
        </w:rPr>
        <w:t>こと。</w:t>
      </w:r>
    </w:p>
    <w:p w:rsidR="00D50771" w:rsidRPr="007D3159" w:rsidRDefault="003877C0" w:rsidP="00D50771">
      <w:pPr>
        <w:pStyle w:val="a8"/>
        <w:numPr>
          <w:ilvl w:val="2"/>
          <w:numId w:val="7"/>
        </w:numPr>
        <w:tabs>
          <w:tab w:val="left" w:pos="18853"/>
        </w:tabs>
        <w:ind w:leftChars="0" w:left="1134"/>
        <w:jc w:val="left"/>
        <w:rPr>
          <w:sz w:val="24"/>
          <w:szCs w:val="24"/>
        </w:rPr>
      </w:pPr>
      <w:r w:rsidRPr="007D3159">
        <w:rPr>
          <w:rFonts w:hint="eastAsia"/>
          <w:sz w:val="24"/>
          <w:szCs w:val="24"/>
        </w:rPr>
        <w:t>その他</w:t>
      </w:r>
      <w:r w:rsidR="00435150" w:rsidRPr="007D3159">
        <w:rPr>
          <w:rFonts w:hint="eastAsia"/>
          <w:sz w:val="24"/>
          <w:szCs w:val="24"/>
        </w:rPr>
        <w:t>従事者は、</w:t>
      </w:r>
      <w:r w:rsidR="00E729AB" w:rsidRPr="007D3159">
        <w:rPr>
          <w:rFonts w:hint="eastAsia"/>
          <w:sz w:val="24"/>
          <w:szCs w:val="24"/>
        </w:rPr>
        <w:t>ワード（文書作成と簡単な差し込み印刷</w:t>
      </w:r>
      <w:r w:rsidR="00F3671E" w:rsidRPr="007D3159">
        <w:rPr>
          <w:rFonts w:hint="eastAsia"/>
          <w:sz w:val="24"/>
          <w:szCs w:val="24"/>
        </w:rPr>
        <w:t>）</w:t>
      </w:r>
      <w:r w:rsidR="00E729AB" w:rsidRPr="007D3159">
        <w:rPr>
          <w:rFonts w:hint="eastAsia"/>
          <w:sz w:val="24"/>
          <w:szCs w:val="24"/>
        </w:rPr>
        <w:t>、エクセル（簡単な作表と表計算、定型フォーム入力）、</w:t>
      </w:r>
      <w:r w:rsidR="004D7E31" w:rsidRPr="007D3159">
        <w:rPr>
          <w:rFonts w:hint="eastAsia"/>
          <w:sz w:val="24"/>
          <w:szCs w:val="24"/>
        </w:rPr>
        <w:t>Microsoft</w:t>
      </w:r>
      <w:r w:rsidR="004D7E31" w:rsidRPr="007D3159">
        <w:rPr>
          <w:rFonts w:hint="eastAsia"/>
          <w:sz w:val="24"/>
          <w:szCs w:val="24"/>
        </w:rPr>
        <w:t xml:space="preserve">　</w:t>
      </w:r>
      <w:r w:rsidR="004D7E31" w:rsidRPr="007D3159">
        <w:rPr>
          <w:rFonts w:hint="eastAsia"/>
          <w:sz w:val="24"/>
          <w:szCs w:val="24"/>
        </w:rPr>
        <w:t>Access</w:t>
      </w:r>
      <w:r w:rsidR="004D7E31" w:rsidRPr="007D3159">
        <w:rPr>
          <w:rFonts w:hint="eastAsia"/>
          <w:sz w:val="24"/>
          <w:szCs w:val="24"/>
        </w:rPr>
        <w:t>（以下</w:t>
      </w:r>
      <w:r w:rsidR="00D9336C" w:rsidRPr="007D3159">
        <w:rPr>
          <w:rFonts w:hint="eastAsia"/>
          <w:sz w:val="24"/>
          <w:szCs w:val="24"/>
        </w:rPr>
        <w:t>「</w:t>
      </w:r>
      <w:r w:rsidR="00E729AB" w:rsidRPr="007D3159">
        <w:rPr>
          <w:rFonts w:hint="eastAsia"/>
          <w:sz w:val="24"/>
          <w:szCs w:val="24"/>
        </w:rPr>
        <w:t>アクセス</w:t>
      </w:r>
      <w:r w:rsidR="00D9336C" w:rsidRPr="007D3159">
        <w:rPr>
          <w:rFonts w:hint="eastAsia"/>
          <w:sz w:val="24"/>
          <w:szCs w:val="24"/>
        </w:rPr>
        <w:t>」という。</w:t>
      </w:r>
      <w:r w:rsidR="004D7E31" w:rsidRPr="007D3159">
        <w:rPr>
          <w:rFonts w:hint="eastAsia"/>
          <w:sz w:val="24"/>
          <w:szCs w:val="24"/>
        </w:rPr>
        <w:t>）の定型フォーム入力</w:t>
      </w:r>
      <w:r w:rsidRPr="007D3159">
        <w:rPr>
          <w:rFonts w:hint="eastAsia"/>
          <w:sz w:val="24"/>
          <w:szCs w:val="24"/>
        </w:rPr>
        <w:t>等</w:t>
      </w:r>
      <w:r w:rsidR="004D7E31" w:rsidRPr="007D3159">
        <w:rPr>
          <w:rFonts w:hint="eastAsia"/>
          <w:sz w:val="24"/>
          <w:szCs w:val="24"/>
        </w:rPr>
        <w:t>、</w:t>
      </w:r>
      <w:r w:rsidRPr="007D3159">
        <w:rPr>
          <w:rFonts w:hint="eastAsia"/>
          <w:sz w:val="24"/>
          <w:szCs w:val="24"/>
        </w:rPr>
        <w:t>基礎的な作業</w:t>
      </w:r>
      <w:r w:rsidR="00297134" w:rsidRPr="007D3159">
        <w:rPr>
          <w:rFonts w:hint="eastAsia"/>
          <w:sz w:val="24"/>
          <w:szCs w:val="24"/>
        </w:rPr>
        <w:t>を行えること</w:t>
      </w:r>
      <w:r w:rsidR="00E729AB" w:rsidRPr="007D3159">
        <w:rPr>
          <w:rFonts w:hint="eastAsia"/>
          <w:sz w:val="24"/>
          <w:szCs w:val="24"/>
        </w:rPr>
        <w:t>。</w:t>
      </w:r>
    </w:p>
    <w:p w:rsidR="00D50771" w:rsidRPr="007D3159" w:rsidRDefault="00D50771" w:rsidP="00882A9F">
      <w:pPr>
        <w:tabs>
          <w:tab w:val="left" w:pos="18853"/>
        </w:tabs>
        <w:ind w:left="960" w:hangingChars="400" w:hanging="960"/>
        <w:jc w:val="left"/>
        <w:rPr>
          <w:sz w:val="24"/>
          <w:szCs w:val="24"/>
        </w:rPr>
      </w:pPr>
      <w:r w:rsidRPr="007D3159">
        <w:rPr>
          <w:rFonts w:hint="eastAsia"/>
          <w:sz w:val="24"/>
          <w:szCs w:val="24"/>
        </w:rPr>
        <w:t xml:space="preserve">　（</w:t>
      </w:r>
      <w:r w:rsidR="00412358" w:rsidRPr="007D3159">
        <w:rPr>
          <w:rFonts w:hint="eastAsia"/>
          <w:sz w:val="24"/>
          <w:szCs w:val="24"/>
        </w:rPr>
        <w:t>９</w:t>
      </w:r>
      <w:r w:rsidRPr="007D3159">
        <w:rPr>
          <w:rFonts w:hint="eastAsia"/>
          <w:sz w:val="24"/>
          <w:szCs w:val="24"/>
        </w:rPr>
        <w:t>）</w:t>
      </w:r>
      <w:r w:rsidR="00C70939" w:rsidRPr="007D3159">
        <w:rPr>
          <w:rFonts w:hint="eastAsia"/>
          <w:sz w:val="24"/>
          <w:szCs w:val="24"/>
        </w:rPr>
        <w:t>従事者</w:t>
      </w:r>
      <w:r w:rsidRPr="007D3159">
        <w:rPr>
          <w:rFonts w:hint="eastAsia"/>
          <w:sz w:val="24"/>
          <w:szCs w:val="24"/>
        </w:rPr>
        <w:t>は</w:t>
      </w:r>
      <w:r w:rsidR="000F3991" w:rsidRPr="007D3159">
        <w:rPr>
          <w:rFonts w:hint="eastAsia"/>
          <w:sz w:val="24"/>
          <w:szCs w:val="24"/>
        </w:rPr>
        <w:t>、</w:t>
      </w:r>
      <w:r w:rsidR="00C70939" w:rsidRPr="007D3159">
        <w:rPr>
          <w:rFonts w:hint="eastAsia"/>
          <w:sz w:val="24"/>
          <w:szCs w:val="24"/>
        </w:rPr>
        <w:t>外国語で</w:t>
      </w:r>
      <w:r w:rsidR="000F3991" w:rsidRPr="007D3159">
        <w:rPr>
          <w:rFonts w:hint="eastAsia"/>
          <w:sz w:val="24"/>
          <w:szCs w:val="24"/>
        </w:rPr>
        <w:t>の納付案内や職員に対しての助言・通訳を行う。また、必要に応じて文書の翻訳を行うこととする。</w:t>
      </w:r>
      <w:r w:rsidR="008C5516" w:rsidRPr="007D3159">
        <w:rPr>
          <w:rFonts w:hint="eastAsia"/>
          <w:sz w:val="24"/>
          <w:szCs w:val="24"/>
        </w:rPr>
        <w:t>英語</w:t>
      </w:r>
      <w:r w:rsidR="00C70939" w:rsidRPr="007D3159">
        <w:rPr>
          <w:rFonts w:hint="eastAsia"/>
          <w:sz w:val="24"/>
          <w:szCs w:val="24"/>
        </w:rPr>
        <w:t>及び</w:t>
      </w:r>
      <w:r w:rsidRPr="007D3159">
        <w:rPr>
          <w:rFonts w:hint="eastAsia"/>
          <w:sz w:val="24"/>
          <w:szCs w:val="24"/>
        </w:rPr>
        <w:t>中国語</w:t>
      </w:r>
      <w:r w:rsidR="00426576" w:rsidRPr="007D3159">
        <w:rPr>
          <w:rFonts w:hint="eastAsia"/>
          <w:sz w:val="24"/>
          <w:szCs w:val="24"/>
        </w:rPr>
        <w:t>については、対応可能な日を週４日間</w:t>
      </w:r>
      <w:r w:rsidR="00F3671E" w:rsidRPr="007D3159">
        <w:rPr>
          <w:rFonts w:hint="eastAsia"/>
          <w:sz w:val="24"/>
          <w:szCs w:val="24"/>
        </w:rPr>
        <w:t>以上</w:t>
      </w:r>
      <w:r w:rsidR="000F3991" w:rsidRPr="007D3159">
        <w:rPr>
          <w:rFonts w:hint="eastAsia"/>
          <w:sz w:val="24"/>
          <w:szCs w:val="24"/>
        </w:rPr>
        <w:t>とする。</w:t>
      </w:r>
      <w:r w:rsidR="008C5516" w:rsidRPr="007D3159">
        <w:rPr>
          <w:rFonts w:hint="eastAsia"/>
          <w:sz w:val="24"/>
          <w:szCs w:val="24"/>
        </w:rPr>
        <w:t>ベトナム語</w:t>
      </w:r>
      <w:r w:rsidR="00426576" w:rsidRPr="007D3159">
        <w:rPr>
          <w:rFonts w:hint="eastAsia"/>
          <w:sz w:val="24"/>
          <w:szCs w:val="24"/>
        </w:rPr>
        <w:t>については、対応可能な日を月</w:t>
      </w:r>
      <w:r w:rsidR="00E0184B" w:rsidRPr="007D3159">
        <w:rPr>
          <w:rFonts w:hint="eastAsia"/>
          <w:sz w:val="24"/>
          <w:szCs w:val="24"/>
        </w:rPr>
        <w:t>４</w:t>
      </w:r>
      <w:r w:rsidR="00426576" w:rsidRPr="007D3159">
        <w:rPr>
          <w:rFonts w:hint="eastAsia"/>
          <w:sz w:val="24"/>
          <w:szCs w:val="24"/>
        </w:rPr>
        <w:t>日間</w:t>
      </w:r>
      <w:r w:rsidR="00F1712E" w:rsidRPr="007D3159">
        <w:rPr>
          <w:rFonts w:hint="eastAsia"/>
          <w:sz w:val="24"/>
          <w:szCs w:val="24"/>
        </w:rPr>
        <w:t>以上</w:t>
      </w:r>
      <w:r w:rsidR="000F3991" w:rsidRPr="007D3159">
        <w:rPr>
          <w:rFonts w:hint="eastAsia"/>
          <w:sz w:val="24"/>
          <w:szCs w:val="24"/>
        </w:rPr>
        <w:t>とする。</w:t>
      </w:r>
    </w:p>
    <w:p w:rsidR="00603A6A" w:rsidRPr="007D3159" w:rsidRDefault="00F52526" w:rsidP="00F52526">
      <w:pPr>
        <w:tabs>
          <w:tab w:val="left" w:pos="18853"/>
        </w:tabs>
        <w:ind w:firstLineChars="100" w:firstLine="240"/>
        <w:jc w:val="left"/>
        <w:rPr>
          <w:sz w:val="24"/>
          <w:szCs w:val="24"/>
        </w:rPr>
      </w:pPr>
      <w:r w:rsidRPr="007D3159">
        <w:rPr>
          <w:rFonts w:hint="eastAsia"/>
          <w:sz w:val="24"/>
          <w:szCs w:val="24"/>
        </w:rPr>
        <w:t>（</w:t>
      </w:r>
      <w:r w:rsidR="00412358" w:rsidRPr="007D3159">
        <w:rPr>
          <w:rFonts w:ascii="ＭＳ 明朝" w:eastAsia="ＭＳ 明朝" w:hAnsi="ＭＳ 明朝" w:hint="eastAsia"/>
          <w:sz w:val="24"/>
          <w:szCs w:val="24"/>
        </w:rPr>
        <w:t>10</w:t>
      </w:r>
      <w:r w:rsidRPr="007D3159">
        <w:rPr>
          <w:rFonts w:hint="eastAsia"/>
          <w:sz w:val="24"/>
          <w:szCs w:val="24"/>
        </w:rPr>
        <w:t>）</w:t>
      </w:r>
      <w:r w:rsidR="004F22DD" w:rsidRPr="007D3159">
        <w:rPr>
          <w:rFonts w:hint="eastAsia"/>
          <w:sz w:val="24"/>
          <w:szCs w:val="24"/>
        </w:rPr>
        <w:t>事業者は、業務量に応じた</w:t>
      </w:r>
      <w:r w:rsidR="00037A2E" w:rsidRPr="007D3159">
        <w:rPr>
          <w:rFonts w:hint="eastAsia"/>
          <w:sz w:val="24"/>
          <w:szCs w:val="24"/>
        </w:rPr>
        <w:t>人員を</w:t>
      </w:r>
      <w:r w:rsidR="00071B3A" w:rsidRPr="007D3159">
        <w:rPr>
          <w:rFonts w:hint="eastAsia"/>
          <w:sz w:val="24"/>
          <w:szCs w:val="24"/>
        </w:rPr>
        <w:t>適正に配置すること。</w:t>
      </w:r>
    </w:p>
    <w:p w:rsidR="00F3671E" w:rsidRPr="007D3159" w:rsidRDefault="00F52526" w:rsidP="00F3671E">
      <w:pPr>
        <w:tabs>
          <w:tab w:val="left" w:pos="18853"/>
        </w:tabs>
        <w:ind w:firstLineChars="100" w:firstLine="240"/>
        <w:jc w:val="left"/>
        <w:rPr>
          <w:sz w:val="24"/>
          <w:szCs w:val="24"/>
        </w:rPr>
      </w:pPr>
      <w:r w:rsidRPr="007D3159">
        <w:rPr>
          <w:rFonts w:asciiTheme="minorEastAsia" w:hAnsiTheme="minorEastAsia" w:hint="eastAsia"/>
          <w:sz w:val="24"/>
          <w:szCs w:val="24"/>
        </w:rPr>
        <w:t>（1</w:t>
      </w:r>
      <w:r w:rsidR="00412358" w:rsidRPr="007D3159">
        <w:rPr>
          <w:rFonts w:asciiTheme="minorEastAsia" w:hAnsiTheme="minorEastAsia" w:hint="eastAsia"/>
          <w:sz w:val="24"/>
          <w:szCs w:val="24"/>
        </w:rPr>
        <w:t>1</w:t>
      </w:r>
      <w:r w:rsidRPr="007D3159">
        <w:rPr>
          <w:rFonts w:asciiTheme="minorEastAsia" w:hAnsiTheme="minorEastAsia" w:hint="eastAsia"/>
          <w:sz w:val="24"/>
          <w:szCs w:val="24"/>
        </w:rPr>
        <w:t>）</w:t>
      </w:r>
      <w:r w:rsidR="00603A6A" w:rsidRPr="007D3159">
        <w:rPr>
          <w:rFonts w:hint="eastAsia"/>
          <w:sz w:val="24"/>
          <w:szCs w:val="24"/>
        </w:rPr>
        <w:t>従事者は、公権力の行使にあたる業務を行うことはできない。委託業務を履行す</w:t>
      </w:r>
    </w:p>
    <w:p w:rsidR="00F3671E" w:rsidRPr="007D3159" w:rsidRDefault="00603A6A" w:rsidP="00F3671E">
      <w:pPr>
        <w:tabs>
          <w:tab w:val="left" w:pos="18853"/>
        </w:tabs>
        <w:ind w:firstLineChars="400" w:firstLine="960"/>
        <w:jc w:val="left"/>
        <w:rPr>
          <w:sz w:val="24"/>
          <w:szCs w:val="24"/>
        </w:rPr>
      </w:pPr>
      <w:r w:rsidRPr="007D3159">
        <w:rPr>
          <w:rFonts w:hint="eastAsia"/>
          <w:sz w:val="24"/>
          <w:szCs w:val="24"/>
        </w:rPr>
        <w:t>る中で、公権力の行使にあたる業務が発生した場合には、管理者を通じて速やか</w:t>
      </w:r>
    </w:p>
    <w:p w:rsidR="00603A6A" w:rsidRPr="007D3159" w:rsidRDefault="00603A6A" w:rsidP="00F3671E">
      <w:pPr>
        <w:tabs>
          <w:tab w:val="left" w:pos="18853"/>
        </w:tabs>
        <w:ind w:firstLineChars="400" w:firstLine="960"/>
        <w:jc w:val="left"/>
        <w:rPr>
          <w:sz w:val="24"/>
          <w:szCs w:val="24"/>
        </w:rPr>
      </w:pPr>
      <w:r w:rsidRPr="007D3159">
        <w:rPr>
          <w:rFonts w:hint="eastAsia"/>
          <w:sz w:val="24"/>
          <w:szCs w:val="24"/>
        </w:rPr>
        <w:t>に区職員に引き継ぐこと。</w:t>
      </w:r>
    </w:p>
    <w:p w:rsidR="00603A6A" w:rsidRPr="007D3159" w:rsidRDefault="003877C0" w:rsidP="003877C0">
      <w:pPr>
        <w:tabs>
          <w:tab w:val="left" w:pos="18853"/>
        </w:tabs>
        <w:ind w:left="240"/>
        <w:jc w:val="left"/>
        <w:rPr>
          <w:sz w:val="24"/>
          <w:szCs w:val="24"/>
        </w:rPr>
      </w:pPr>
      <w:r w:rsidRPr="007D3159">
        <w:rPr>
          <w:rFonts w:asciiTheme="minorEastAsia" w:hAnsiTheme="minorEastAsia" w:hint="eastAsia"/>
          <w:sz w:val="24"/>
          <w:szCs w:val="24"/>
        </w:rPr>
        <w:t>（</w:t>
      </w:r>
      <w:r w:rsidR="00F52526" w:rsidRPr="007D3159">
        <w:rPr>
          <w:rFonts w:asciiTheme="minorEastAsia" w:hAnsiTheme="minorEastAsia" w:hint="eastAsia"/>
          <w:sz w:val="24"/>
          <w:szCs w:val="24"/>
        </w:rPr>
        <w:t>1</w:t>
      </w:r>
      <w:r w:rsidR="00412358" w:rsidRPr="007D3159">
        <w:rPr>
          <w:rFonts w:asciiTheme="minorEastAsia" w:hAnsiTheme="minorEastAsia" w:hint="eastAsia"/>
          <w:sz w:val="24"/>
          <w:szCs w:val="24"/>
        </w:rPr>
        <w:t>2</w:t>
      </w:r>
      <w:r w:rsidRPr="007D3159">
        <w:rPr>
          <w:rFonts w:asciiTheme="minorEastAsia" w:hAnsiTheme="minorEastAsia" w:hint="eastAsia"/>
          <w:sz w:val="24"/>
          <w:szCs w:val="24"/>
        </w:rPr>
        <w:t>）</w:t>
      </w:r>
      <w:r w:rsidRPr="007D3159">
        <w:rPr>
          <w:rFonts w:hint="eastAsia"/>
          <w:sz w:val="24"/>
          <w:szCs w:val="24"/>
        </w:rPr>
        <w:t>従</w:t>
      </w:r>
      <w:r w:rsidR="004F22DD" w:rsidRPr="007D3159">
        <w:rPr>
          <w:rFonts w:hint="eastAsia"/>
          <w:sz w:val="24"/>
          <w:szCs w:val="24"/>
        </w:rPr>
        <w:t>事者の変更</w:t>
      </w:r>
      <w:r w:rsidR="00603A6A" w:rsidRPr="007D3159">
        <w:rPr>
          <w:rFonts w:hint="eastAsia"/>
          <w:sz w:val="24"/>
          <w:szCs w:val="24"/>
        </w:rPr>
        <w:t>等がある場合は、業務に支障がないよう適切な引継等を行うこと。</w:t>
      </w:r>
    </w:p>
    <w:p w:rsidR="005F3292" w:rsidRPr="007D3159" w:rsidRDefault="003877C0" w:rsidP="00B11F26">
      <w:pPr>
        <w:tabs>
          <w:tab w:val="left" w:pos="18853"/>
        </w:tabs>
        <w:ind w:leftChars="41" w:left="86" w:firstLineChars="73" w:firstLine="175"/>
        <w:jc w:val="left"/>
        <w:rPr>
          <w:sz w:val="24"/>
          <w:szCs w:val="24"/>
        </w:rPr>
      </w:pPr>
      <w:r w:rsidRPr="007D3159">
        <w:rPr>
          <w:rFonts w:asciiTheme="minorEastAsia" w:hAnsiTheme="minorEastAsia" w:hint="eastAsia"/>
          <w:sz w:val="24"/>
          <w:szCs w:val="24"/>
        </w:rPr>
        <w:t>（</w:t>
      </w:r>
      <w:r w:rsidR="005F3292" w:rsidRPr="007D3159">
        <w:rPr>
          <w:rFonts w:asciiTheme="minorEastAsia" w:hAnsiTheme="minorEastAsia" w:hint="eastAsia"/>
          <w:sz w:val="24"/>
          <w:szCs w:val="24"/>
        </w:rPr>
        <w:t>13</w:t>
      </w:r>
      <w:r w:rsidRPr="007D3159">
        <w:rPr>
          <w:rFonts w:asciiTheme="minorEastAsia" w:hAnsiTheme="minorEastAsia" w:hint="eastAsia"/>
          <w:sz w:val="24"/>
          <w:szCs w:val="24"/>
        </w:rPr>
        <w:t>）</w:t>
      </w:r>
      <w:r w:rsidR="00E729AB" w:rsidRPr="007D3159">
        <w:rPr>
          <w:rFonts w:hint="eastAsia"/>
          <w:sz w:val="24"/>
          <w:szCs w:val="24"/>
        </w:rPr>
        <w:t>従事者は、区に対して自己の滞納がないこと（住民税以外も含む）。この証明のた</w:t>
      </w:r>
    </w:p>
    <w:p w:rsidR="00E729AB" w:rsidRPr="007D3159" w:rsidRDefault="00E729AB" w:rsidP="005F3292">
      <w:pPr>
        <w:tabs>
          <w:tab w:val="left" w:pos="18853"/>
        </w:tabs>
        <w:ind w:leftChars="41" w:left="86" w:firstLineChars="382" w:firstLine="917"/>
        <w:jc w:val="left"/>
        <w:rPr>
          <w:sz w:val="24"/>
          <w:szCs w:val="24"/>
        </w:rPr>
      </w:pPr>
      <w:r w:rsidRPr="007D3159">
        <w:rPr>
          <w:rFonts w:hint="eastAsia"/>
          <w:sz w:val="24"/>
          <w:szCs w:val="24"/>
        </w:rPr>
        <w:t>めに</w:t>
      </w:r>
      <w:r w:rsidR="003877C0" w:rsidRPr="007D3159">
        <w:rPr>
          <w:rFonts w:hint="eastAsia"/>
          <w:sz w:val="24"/>
          <w:szCs w:val="24"/>
        </w:rPr>
        <w:t>事業者は誓約書の提出を求め、滞納がないことを確認する</w:t>
      </w:r>
      <w:r w:rsidR="00603A6A" w:rsidRPr="007D3159">
        <w:rPr>
          <w:rFonts w:hint="eastAsia"/>
          <w:sz w:val="24"/>
          <w:szCs w:val="24"/>
        </w:rPr>
        <w:t>こと。</w:t>
      </w:r>
    </w:p>
    <w:p w:rsidR="00C833A6" w:rsidRPr="007D3159" w:rsidRDefault="00C833A6" w:rsidP="00603A6A">
      <w:pPr>
        <w:tabs>
          <w:tab w:val="left" w:pos="18853"/>
        </w:tabs>
        <w:ind w:firstLineChars="400" w:firstLine="960"/>
        <w:jc w:val="left"/>
        <w:rPr>
          <w:sz w:val="24"/>
          <w:szCs w:val="24"/>
        </w:rPr>
      </w:pPr>
    </w:p>
    <w:p w:rsidR="00C833A6" w:rsidRPr="007D3159" w:rsidRDefault="003877C0" w:rsidP="00C833A6">
      <w:pPr>
        <w:tabs>
          <w:tab w:val="left" w:pos="18853"/>
        </w:tabs>
        <w:jc w:val="left"/>
        <w:rPr>
          <w:sz w:val="24"/>
          <w:szCs w:val="24"/>
        </w:rPr>
      </w:pPr>
      <w:r w:rsidRPr="007D3159">
        <w:rPr>
          <w:rFonts w:hint="eastAsia"/>
          <w:sz w:val="24"/>
          <w:szCs w:val="24"/>
        </w:rPr>
        <w:t xml:space="preserve">８　</w:t>
      </w:r>
      <w:r w:rsidR="00C70939" w:rsidRPr="007D3159">
        <w:rPr>
          <w:rFonts w:hint="eastAsia"/>
          <w:sz w:val="24"/>
          <w:szCs w:val="24"/>
        </w:rPr>
        <w:t>業務</w:t>
      </w:r>
      <w:r w:rsidRPr="007D3159">
        <w:rPr>
          <w:rFonts w:hint="eastAsia"/>
          <w:sz w:val="24"/>
          <w:szCs w:val="24"/>
        </w:rPr>
        <w:t>従事者名簿</w:t>
      </w:r>
      <w:r w:rsidR="00C833A6" w:rsidRPr="007D3159">
        <w:rPr>
          <w:rFonts w:hint="eastAsia"/>
          <w:sz w:val="24"/>
          <w:szCs w:val="24"/>
        </w:rPr>
        <w:t>の提出</w:t>
      </w:r>
    </w:p>
    <w:p w:rsidR="00C833A6" w:rsidRPr="007D3159" w:rsidRDefault="005C72E1" w:rsidP="004D46F7">
      <w:pPr>
        <w:tabs>
          <w:tab w:val="left" w:pos="18853"/>
        </w:tabs>
        <w:ind w:leftChars="300" w:left="630"/>
        <w:jc w:val="left"/>
        <w:rPr>
          <w:sz w:val="24"/>
          <w:szCs w:val="24"/>
        </w:rPr>
      </w:pPr>
      <w:r w:rsidRPr="007D3159">
        <w:rPr>
          <w:rFonts w:hint="eastAsia"/>
          <w:sz w:val="24"/>
          <w:szCs w:val="24"/>
        </w:rPr>
        <w:t>事業者は</w:t>
      </w:r>
      <w:r w:rsidR="00C833A6" w:rsidRPr="007D3159">
        <w:rPr>
          <w:rFonts w:hint="eastAsia"/>
          <w:sz w:val="24"/>
          <w:szCs w:val="24"/>
        </w:rPr>
        <w:t>業務従事者名簿をあらかじめ区</w:t>
      </w:r>
      <w:r w:rsidRPr="007D3159">
        <w:rPr>
          <w:rFonts w:hint="eastAsia"/>
          <w:sz w:val="24"/>
          <w:szCs w:val="24"/>
        </w:rPr>
        <w:t>に提出し、</w:t>
      </w:r>
      <w:r w:rsidR="004F22DD" w:rsidRPr="007D3159">
        <w:rPr>
          <w:rFonts w:hint="eastAsia"/>
          <w:sz w:val="24"/>
          <w:szCs w:val="24"/>
        </w:rPr>
        <w:t>変更がある</w:t>
      </w:r>
      <w:r w:rsidR="00C833A6" w:rsidRPr="007D3159">
        <w:rPr>
          <w:rFonts w:hint="eastAsia"/>
          <w:sz w:val="24"/>
          <w:szCs w:val="24"/>
        </w:rPr>
        <w:t>場合には、業務従事</w:t>
      </w:r>
      <w:r w:rsidR="00C833A6" w:rsidRPr="007D3159">
        <w:rPr>
          <w:rFonts w:hint="eastAsia"/>
          <w:sz w:val="24"/>
          <w:szCs w:val="24"/>
        </w:rPr>
        <w:lastRenderedPageBreak/>
        <w:t>者変更届を提出すること。</w:t>
      </w:r>
      <w:r w:rsidR="00297134" w:rsidRPr="007D3159">
        <w:rPr>
          <w:rFonts w:hint="eastAsia"/>
          <w:sz w:val="24"/>
          <w:szCs w:val="24"/>
        </w:rPr>
        <w:t>また</w:t>
      </w:r>
      <w:r w:rsidR="00F1712E" w:rsidRPr="007D3159">
        <w:rPr>
          <w:rFonts w:hint="eastAsia"/>
          <w:sz w:val="24"/>
          <w:szCs w:val="24"/>
        </w:rPr>
        <w:t>管理者及び</w:t>
      </w:r>
      <w:r w:rsidR="00297134" w:rsidRPr="007D3159">
        <w:rPr>
          <w:rFonts w:hint="eastAsia"/>
          <w:sz w:val="24"/>
          <w:szCs w:val="24"/>
        </w:rPr>
        <w:t>従事者は、</w:t>
      </w:r>
      <w:r w:rsidRPr="007D3159">
        <w:rPr>
          <w:rFonts w:hint="eastAsia"/>
          <w:sz w:val="24"/>
          <w:szCs w:val="24"/>
        </w:rPr>
        <w:t>区の承認を</w:t>
      </w:r>
      <w:r w:rsidR="00C833A6" w:rsidRPr="007D3159">
        <w:rPr>
          <w:rFonts w:hint="eastAsia"/>
          <w:sz w:val="24"/>
          <w:szCs w:val="24"/>
        </w:rPr>
        <w:t>得た</w:t>
      </w:r>
      <w:r w:rsidR="003877C0" w:rsidRPr="007D3159">
        <w:rPr>
          <w:rFonts w:hint="eastAsia"/>
          <w:sz w:val="24"/>
          <w:szCs w:val="24"/>
        </w:rPr>
        <w:t>名札を</w:t>
      </w:r>
      <w:r w:rsidR="00297134" w:rsidRPr="007D3159">
        <w:rPr>
          <w:rFonts w:hint="eastAsia"/>
          <w:sz w:val="24"/>
          <w:szCs w:val="24"/>
        </w:rPr>
        <w:t>業務中</w:t>
      </w:r>
      <w:r w:rsidR="00C833A6" w:rsidRPr="007D3159">
        <w:rPr>
          <w:rFonts w:hint="eastAsia"/>
          <w:sz w:val="24"/>
          <w:szCs w:val="24"/>
        </w:rPr>
        <w:t>着用すること。</w:t>
      </w:r>
    </w:p>
    <w:p w:rsidR="00C70939" w:rsidRPr="007D3159" w:rsidRDefault="00C70939" w:rsidP="00073F56">
      <w:pPr>
        <w:tabs>
          <w:tab w:val="left" w:pos="18853"/>
        </w:tabs>
        <w:jc w:val="left"/>
        <w:rPr>
          <w:sz w:val="24"/>
          <w:szCs w:val="24"/>
        </w:rPr>
      </w:pPr>
    </w:p>
    <w:p w:rsidR="00073F56" w:rsidRPr="007D3159" w:rsidRDefault="005C72E1" w:rsidP="00073F56">
      <w:pPr>
        <w:tabs>
          <w:tab w:val="left" w:pos="18853"/>
        </w:tabs>
        <w:jc w:val="left"/>
        <w:rPr>
          <w:sz w:val="24"/>
          <w:szCs w:val="24"/>
        </w:rPr>
      </w:pPr>
      <w:r w:rsidRPr="007D3159">
        <w:rPr>
          <w:rFonts w:hint="eastAsia"/>
          <w:sz w:val="24"/>
          <w:szCs w:val="24"/>
        </w:rPr>
        <w:t>９</w:t>
      </w:r>
      <w:r w:rsidR="00073F56" w:rsidRPr="007D3159">
        <w:rPr>
          <w:rFonts w:hint="eastAsia"/>
          <w:sz w:val="24"/>
          <w:szCs w:val="24"/>
        </w:rPr>
        <w:t xml:space="preserve">　業務委託内容詳細</w:t>
      </w:r>
    </w:p>
    <w:p w:rsidR="00F52526" w:rsidRPr="007D3159" w:rsidRDefault="00F52526" w:rsidP="00F52526">
      <w:pPr>
        <w:pStyle w:val="a8"/>
        <w:numPr>
          <w:ilvl w:val="0"/>
          <w:numId w:val="8"/>
        </w:numPr>
        <w:tabs>
          <w:tab w:val="left" w:pos="18853"/>
        </w:tabs>
        <w:ind w:leftChars="0"/>
        <w:jc w:val="left"/>
        <w:rPr>
          <w:sz w:val="24"/>
          <w:szCs w:val="24"/>
        </w:rPr>
      </w:pPr>
      <w:r w:rsidRPr="007D3159">
        <w:rPr>
          <w:rFonts w:hint="eastAsia"/>
          <w:sz w:val="24"/>
          <w:szCs w:val="24"/>
        </w:rPr>
        <w:t>納付案内業務</w:t>
      </w:r>
    </w:p>
    <w:p w:rsidR="00F52526" w:rsidRPr="007D3159" w:rsidRDefault="00F52526" w:rsidP="002513EC">
      <w:pPr>
        <w:pStyle w:val="a8"/>
        <w:tabs>
          <w:tab w:val="left" w:pos="18853"/>
        </w:tabs>
        <w:ind w:leftChars="0" w:left="960"/>
        <w:jc w:val="left"/>
        <w:rPr>
          <w:sz w:val="24"/>
          <w:szCs w:val="24"/>
        </w:rPr>
      </w:pPr>
      <w:r w:rsidRPr="007D3159">
        <w:rPr>
          <w:rFonts w:hint="eastAsia"/>
          <w:sz w:val="24"/>
          <w:szCs w:val="24"/>
        </w:rPr>
        <w:t>区の提供する</w:t>
      </w:r>
      <w:r w:rsidR="00BF3E1A" w:rsidRPr="007D3159">
        <w:rPr>
          <w:rFonts w:hint="eastAsia"/>
          <w:sz w:val="24"/>
          <w:szCs w:val="24"/>
        </w:rPr>
        <w:t>税務システム</w:t>
      </w:r>
      <w:r w:rsidRPr="007D3159">
        <w:rPr>
          <w:rFonts w:hint="eastAsia"/>
          <w:sz w:val="24"/>
          <w:szCs w:val="24"/>
        </w:rPr>
        <w:t>等</w:t>
      </w:r>
      <w:r w:rsidR="008B41BE" w:rsidRPr="007D3159">
        <w:rPr>
          <w:rFonts w:hint="eastAsia"/>
          <w:sz w:val="24"/>
          <w:szCs w:val="24"/>
        </w:rPr>
        <w:t>（以下「システム</w:t>
      </w:r>
      <w:r w:rsidR="001E55C4" w:rsidRPr="007D3159">
        <w:rPr>
          <w:rFonts w:hint="eastAsia"/>
          <w:sz w:val="24"/>
          <w:szCs w:val="24"/>
        </w:rPr>
        <w:t>等</w:t>
      </w:r>
      <w:r w:rsidR="005217B9" w:rsidRPr="007D3159">
        <w:rPr>
          <w:rFonts w:hint="eastAsia"/>
          <w:sz w:val="24"/>
          <w:szCs w:val="24"/>
        </w:rPr>
        <w:t>」</w:t>
      </w:r>
      <w:r w:rsidR="008B41BE" w:rsidRPr="007D3159">
        <w:rPr>
          <w:rFonts w:hint="eastAsia"/>
          <w:sz w:val="24"/>
          <w:szCs w:val="24"/>
        </w:rPr>
        <w:t>という。</w:t>
      </w:r>
      <w:r w:rsidR="005217B9" w:rsidRPr="007D3159">
        <w:rPr>
          <w:rFonts w:hint="eastAsia"/>
          <w:sz w:val="24"/>
          <w:szCs w:val="24"/>
        </w:rPr>
        <w:t>）</w:t>
      </w:r>
      <w:r w:rsidRPr="007D3159">
        <w:rPr>
          <w:rFonts w:hint="eastAsia"/>
          <w:sz w:val="24"/>
          <w:szCs w:val="24"/>
        </w:rPr>
        <w:t>を用い、以下①～③の業務を円滑かつ効果的に行うこと。対象税目は</w:t>
      </w:r>
      <w:r w:rsidR="00BF3E1A" w:rsidRPr="007D3159">
        <w:rPr>
          <w:rFonts w:hint="eastAsia"/>
          <w:sz w:val="24"/>
          <w:szCs w:val="24"/>
        </w:rPr>
        <w:t>住民税</w:t>
      </w:r>
      <w:r w:rsidRPr="007D3159">
        <w:rPr>
          <w:rFonts w:hint="eastAsia"/>
          <w:sz w:val="24"/>
          <w:szCs w:val="24"/>
        </w:rPr>
        <w:t>（普通徴収</w:t>
      </w:r>
      <w:r w:rsidR="004D5FBB" w:rsidRPr="007D3159">
        <w:rPr>
          <w:rFonts w:hint="eastAsia"/>
          <w:sz w:val="24"/>
          <w:szCs w:val="24"/>
        </w:rPr>
        <w:t>及び</w:t>
      </w:r>
      <w:r w:rsidRPr="007D3159">
        <w:rPr>
          <w:rFonts w:hint="eastAsia"/>
          <w:sz w:val="24"/>
          <w:szCs w:val="24"/>
        </w:rPr>
        <w:t>特別徴収）</w:t>
      </w:r>
      <w:r w:rsidR="00C70939" w:rsidRPr="007D3159">
        <w:rPr>
          <w:rFonts w:hint="eastAsia"/>
          <w:sz w:val="24"/>
          <w:szCs w:val="24"/>
        </w:rPr>
        <w:t>及び</w:t>
      </w:r>
      <w:r w:rsidRPr="007D3159">
        <w:rPr>
          <w:rFonts w:hint="eastAsia"/>
          <w:sz w:val="24"/>
          <w:szCs w:val="24"/>
        </w:rPr>
        <w:t>軽自動車税とし、主に区が指定する現年度分の滞納者を対象とするが、必要に応じて滞納繰越分も対象とする。</w:t>
      </w:r>
      <w:r w:rsidR="002513EC" w:rsidRPr="007D3159">
        <w:rPr>
          <w:rFonts w:hint="eastAsia"/>
          <w:sz w:val="24"/>
          <w:szCs w:val="24"/>
        </w:rPr>
        <w:t>なお、年間</w:t>
      </w:r>
      <w:r w:rsidR="00BC3E3F" w:rsidRPr="007D3159">
        <w:rPr>
          <w:rFonts w:hint="eastAsia"/>
          <w:sz w:val="24"/>
          <w:szCs w:val="24"/>
        </w:rPr>
        <w:t>業務</w:t>
      </w:r>
      <w:r w:rsidR="002513EC" w:rsidRPr="007D3159">
        <w:rPr>
          <w:rFonts w:hint="eastAsia"/>
          <w:sz w:val="24"/>
          <w:szCs w:val="24"/>
        </w:rPr>
        <w:t>件数は</w:t>
      </w:r>
      <w:r w:rsidR="00DB4175" w:rsidRPr="007D3159">
        <w:rPr>
          <w:rFonts w:hint="eastAsia"/>
          <w:sz w:val="24"/>
          <w:szCs w:val="24"/>
        </w:rPr>
        <w:t>③</w:t>
      </w:r>
      <w:r w:rsidR="00743317" w:rsidRPr="007D3159">
        <w:rPr>
          <w:rFonts w:hint="eastAsia"/>
          <w:sz w:val="24"/>
          <w:szCs w:val="24"/>
        </w:rPr>
        <w:t>の</w:t>
      </w:r>
      <w:r w:rsidRPr="007D3159">
        <w:rPr>
          <w:rFonts w:hint="eastAsia"/>
          <w:sz w:val="24"/>
          <w:szCs w:val="24"/>
        </w:rPr>
        <w:t>とおりとする。</w:t>
      </w:r>
    </w:p>
    <w:p w:rsidR="00F52526" w:rsidRPr="007D3159" w:rsidRDefault="00F52526" w:rsidP="00F52526">
      <w:pPr>
        <w:pStyle w:val="a8"/>
        <w:numPr>
          <w:ilvl w:val="1"/>
          <w:numId w:val="4"/>
        </w:numPr>
        <w:tabs>
          <w:tab w:val="left" w:pos="18853"/>
        </w:tabs>
        <w:ind w:leftChars="0" w:left="993"/>
        <w:jc w:val="left"/>
        <w:rPr>
          <w:sz w:val="24"/>
          <w:szCs w:val="24"/>
        </w:rPr>
      </w:pPr>
      <w:r w:rsidRPr="007D3159">
        <w:rPr>
          <w:rFonts w:hint="eastAsia"/>
          <w:sz w:val="24"/>
          <w:szCs w:val="24"/>
        </w:rPr>
        <w:t>オペレーター業務</w:t>
      </w:r>
    </w:p>
    <w:p w:rsidR="00F52526" w:rsidRPr="007D3159" w:rsidRDefault="00F52526" w:rsidP="00F52526">
      <w:pPr>
        <w:spacing w:line="320" w:lineRule="exact"/>
        <w:ind w:firstLineChars="400" w:firstLine="960"/>
        <w:rPr>
          <w:rFonts w:asciiTheme="minorEastAsia" w:hAnsiTheme="minorEastAsia" w:cs="メイリオ"/>
          <w:sz w:val="24"/>
          <w:szCs w:val="24"/>
        </w:rPr>
      </w:pPr>
      <w:r w:rsidRPr="007D3159">
        <w:rPr>
          <w:rFonts w:asciiTheme="minorEastAsia" w:hAnsiTheme="minorEastAsia" w:cs="メイリオ" w:hint="eastAsia"/>
          <w:sz w:val="24"/>
          <w:szCs w:val="24"/>
        </w:rPr>
        <w:t>ア　滞納者への納付案内の実施（納付約束不履行者への納付案内を含む）</w:t>
      </w:r>
    </w:p>
    <w:p w:rsidR="00F52526" w:rsidRPr="007D3159" w:rsidRDefault="00F52526" w:rsidP="00F52526">
      <w:pPr>
        <w:spacing w:line="320" w:lineRule="exact"/>
        <w:rPr>
          <w:rFonts w:asciiTheme="minorEastAsia" w:hAnsiTheme="minorEastAsia" w:cs="メイリオ"/>
          <w:sz w:val="24"/>
          <w:szCs w:val="24"/>
        </w:rPr>
      </w:pPr>
      <w:r w:rsidRPr="007D3159">
        <w:rPr>
          <w:rFonts w:asciiTheme="minorEastAsia" w:hAnsiTheme="minorEastAsia" w:cs="メイリオ" w:hint="eastAsia"/>
          <w:sz w:val="24"/>
          <w:szCs w:val="24"/>
        </w:rPr>
        <w:t xml:space="preserve">　　　　イ　滞納者からの折り返し連絡等の受電対応</w:t>
      </w:r>
    </w:p>
    <w:p w:rsidR="00F52526" w:rsidRPr="007D3159" w:rsidRDefault="00F52526" w:rsidP="00F52526">
      <w:pPr>
        <w:spacing w:line="320" w:lineRule="exact"/>
        <w:rPr>
          <w:rFonts w:asciiTheme="minorEastAsia" w:hAnsiTheme="minorEastAsia" w:cs="メイリオ"/>
          <w:sz w:val="24"/>
          <w:szCs w:val="24"/>
        </w:rPr>
      </w:pPr>
      <w:r w:rsidRPr="007D3159">
        <w:rPr>
          <w:rFonts w:asciiTheme="minorEastAsia" w:hAnsiTheme="minorEastAsia" w:cs="メイリオ" w:hint="eastAsia"/>
          <w:sz w:val="24"/>
          <w:szCs w:val="24"/>
        </w:rPr>
        <w:t xml:space="preserve">　　　　</w:t>
      </w:r>
      <w:r w:rsidR="00323AFD" w:rsidRPr="007D3159">
        <w:rPr>
          <w:rFonts w:asciiTheme="minorEastAsia" w:hAnsiTheme="minorEastAsia" w:cs="メイリオ" w:hint="eastAsia"/>
          <w:sz w:val="24"/>
          <w:szCs w:val="24"/>
        </w:rPr>
        <w:t>ウ</w:t>
      </w:r>
      <w:r w:rsidR="00F06F8C" w:rsidRPr="007D3159">
        <w:rPr>
          <w:rFonts w:asciiTheme="minorEastAsia" w:hAnsiTheme="minorEastAsia" w:cs="メイリオ" w:hint="eastAsia"/>
          <w:sz w:val="24"/>
          <w:szCs w:val="24"/>
        </w:rPr>
        <w:t xml:space="preserve">　納付案内業務の事業</w:t>
      </w:r>
      <w:r w:rsidRPr="007D3159">
        <w:rPr>
          <w:rFonts w:asciiTheme="minorEastAsia" w:hAnsiTheme="minorEastAsia" w:cs="メイリオ" w:hint="eastAsia"/>
          <w:sz w:val="24"/>
          <w:szCs w:val="24"/>
        </w:rPr>
        <w:t>説明</w:t>
      </w:r>
    </w:p>
    <w:p w:rsidR="00F52526" w:rsidRPr="007D3159" w:rsidRDefault="00F52526" w:rsidP="00F52526">
      <w:pPr>
        <w:spacing w:line="320" w:lineRule="exact"/>
        <w:rPr>
          <w:rFonts w:asciiTheme="minorEastAsia" w:hAnsiTheme="minorEastAsia" w:cs="メイリオ"/>
          <w:sz w:val="24"/>
          <w:szCs w:val="24"/>
        </w:rPr>
      </w:pPr>
      <w:r w:rsidRPr="007D3159">
        <w:rPr>
          <w:rFonts w:asciiTheme="minorEastAsia" w:hAnsiTheme="minorEastAsia" w:cs="メイリオ" w:hint="eastAsia"/>
          <w:sz w:val="24"/>
          <w:szCs w:val="24"/>
        </w:rPr>
        <w:t xml:space="preserve">　　　　</w:t>
      </w:r>
      <w:r w:rsidR="00323AFD" w:rsidRPr="007D3159">
        <w:rPr>
          <w:rFonts w:asciiTheme="minorEastAsia" w:hAnsiTheme="minorEastAsia" w:cs="メイリオ" w:hint="eastAsia"/>
          <w:sz w:val="24"/>
          <w:szCs w:val="24"/>
        </w:rPr>
        <w:t>エ</w:t>
      </w:r>
      <w:r w:rsidRPr="007D3159">
        <w:rPr>
          <w:rFonts w:asciiTheme="minorEastAsia" w:hAnsiTheme="minorEastAsia" w:cs="メイリオ" w:hint="eastAsia"/>
          <w:sz w:val="24"/>
          <w:szCs w:val="24"/>
        </w:rPr>
        <w:t xml:space="preserve">　特別徴収切換え勧奨</w:t>
      </w:r>
      <w:r w:rsidR="00BF3E1A" w:rsidRPr="007D3159">
        <w:rPr>
          <w:rFonts w:asciiTheme="minorEastAsia" w:hAnsiTheme="minorEastAsia" w:cs="メイリオ" w:hint="eastAsia"/>
          <w:sz w:val="24"/>
          <w:szCs w:val="24"/>
        </w:rPr>
        <w:t>及び</w:t>
      </w:r>
      <w:r w:rsidRPr="007D3159">
        <w:rPr>
          <w:rFonts w:asciiTheme="minorEastAsia" w:hAnsiTheme="minorEastAsia" w:cs="メイリオ" w:hint="eastAsia"/>
          <w:sz w:val="24"/>
          <w:szCs w:val="24"/>
        </w:rPr>
        <w:t>制度説明</w:t>
      </w:r>
    </w:p>
    <w:p w:rsidR="00323AFD" w:rsidRPr="007D3159" w:rsidRDefault="00323AFD" w:rsidP="00323AFD">
      <w:pPr>
        <w:spacing w:line="320" w:lineRule="exact"/>
        <w:ind w:firstLineChars="400" w:firstLine="960"/>
        <w:rPr>
          <w:rFonts w:asciiTheme="minorEastAsia" w:hAnsiTheme="minorEastAsia" w:cs="メイリオ"/>
          <w:sz w:val="24"/>
          <w:szCs w:val="24"/>
        </w:rPr>
      </w:pPr>
      <w:r w:rsidRPr="007D3159">
        <w:rPr>
          <w:rFonts w:asciiTheme="minorEastAsia" w:hAnsiTheme="minorEastAsia" w:cs="メイリオ" w:hint="eastAsia"/>
          <w:sz w:val="24"/>
          <w:szCs w:val="24"/>
        </w:rPr>
        <w:t>オ　納付案内等を実施した際のシステム等への記録入力</w:t>
      </w:r>
    </w:p>
    <w:p w:rsidR="00F52526" w:rsidRPr="007D3159" w:rsidRDefault="00F52526" w:rsidP="008B41BE">
      <w:pPr>
        <w:spacing w:line="320" w:lineRule="exact"/>
        <w:rPr>
          <w:rFonts w:asciiTheme="minorEastAsia" w:hAnsiTheme="minorEastAsia" w:cs="メイリオ"/>
          <w:sz w:val="24"/>
          <w:szCs w:val="24"/>
        </w:rPr>
      </w:pPr>
      <w:r w:rsidRPr="007D3159">
        <w:rPr>
          <w:rFonts w:asciiTheme="minorEastAsia" w:hAnsiTheme="minorEastAsia" w:cs="メイリオ" w:hint="eastAsia"/>
          <w:sz w:val="24"/>
          <w:szCs w:val="24"/>
        </w:rPr>
        <w:t xml:space="preserve">　　　　</w:t>
      </w:r>
      <w:r w:rsidR="008B41BE" w:rsidRPr="007D3159">
        <w:rPr>
          <w:rFonts w:asciiTheme="minorEastAsia" w:hAnsiTheme="minorEastAsia" w:cs="メイリオ" w:hint="eastAsia"/>
          <w:sz w:val="24"/>
          <w:szCs w:val="24"/>
        </w:rPr>
        <w:t>カ</w:t>
      </w:r>
      <w:r w:rsidRPr="007D3159">
        <w:rPr>
          <w:rFonts w:asciiTheme="minorEastAsia" w:hAnsiTheme="minorEastAsia" w:cs="メイリオ" w:hint="eastAsia"/>
          <w:sz w:val="24"/>
          <w:szCs w:val="24"/>
        </w:rPr>
        <w:t xml:space="preserve">　</w:t>
      </w:r>
      <w:r w:rsidR="00C70939" w:rsidRPr="007D3159">
        <w:rPr>
          <w:rFonts w:asciiTheme="minorEastAsia" w:hAnsiTheme="minorEastAsia" w:cs="メイリオ" w:hint="eastAsia"/>
          <w:sz w:val="24"/>
          <w:szCs w:val="24"/>
        </w:rPr>
        <w:t>その他</w:t>
      </w:r>
      <w:r w:rsidRPr="007D3159">
        <w:rPr>
          <w:rFonts w:asciiTheme="minorEastAsia" w:hAnsiTheme="minorEastAsia" w:cs="メイリオ" w:hint="eastAsia"/>
          <w:sz w:val="24"/>
          <w:szCs w:val="24"/>
        </w:rPr>
        <w:t>区と事業者が協議の上同意した業務</w:t>
      </w:r>
    </w:p>
    <w:p w:rsidR="00F52526" w:rsidRPr="007D3159" w:rsidRDefault="005F3292" w:rsidP="005F3292">
      <w:pPr>
        <w:tabs>
          <w:tab w:val="left" w:pos="18853"/>
        </w:tabs>
        <w:ind w:firstLineChars="300" w:firstLine="720"/>
        <w:jc w:val="left"/>
        <w:rPr>
          <w:sz w:val="24"/>
          <w:szCs w:val="24"/>
        </w:rPr>
      </w:pPr>
      <w:r w:rsidRPr="007D3159">
        <w:rPr>
          <w:rFonts w:ascii="ＭＳ 明朝" w:eastAsia="ＭＳ 明朝" w:hAnsi="ＭＳ 明朝" w:cs="ＭＳ 明朝" w:hint="eastAsia"/>
          <w:sz w:val="24"/>
          <w:szCs w:val="24"/>
        </w:rPr>
        <w:t xml:space="preserve">② </w:t>
      </w:r>
      <w:r w:rsidR="00F52526" w:rsidRPr="007D3159">
        <w:rPr>
          <w:rFonts w:hint="eastAsia"/>
          <w:sz w:val="24"/>
          <w:szCs w:val="24"/>
        </w:rPr>
        <w:t>訪問業務</w:t>
      </w:r>
    </w:p>
    <w:p w:rsidR="00F52526" w:rsidRPr="007D3159" w:rsidRDefault="00F52526" w:rsidP="005F3292">
      <w:pPr>
        <w:tabs>
          <w:tab w:val="left" w:pos="18853"/>
        </w:tabs>
        <w:ind w:left="900" w:firstLineChars="38" w:firstLine="91"/>
        <w:jc w:val="left"/>
        <w:rPr>
          <w:sz w:val="24"/>
          <w:szCs w:val="24"/>
        </w:rPr>
      </w:pPr>
      <w:r w:rsidRPr="007D3159">
        <w:rPr>
          <w:rFonts w:hint="eastAsia"/>
          <w:sz w:val="24"/>
          <w:szCs w:val="24"/>
        </w:rPr>
        <w:t>ア　訪問リスト、連絡</w:t>
      </w:r>
      <w:r w:rsidR="00C70939" w:rsidRPr="007D3159">
        <w:rPr>
          <w:rFonts w:hint="eastAsia"/>
          <w:sz w:val="24"/>
          <w:szCs w:val="24"/>
        </w:rPr>
        <w:t>依頼</w:t>
      </w:r>
      <w:r w:rsidRPr="007D3159">
        <w:rPr>
          <w:rFonts w:hint="eastAsia"/>
          <w:sz w:val="24"/>
          <w:szCs w:val="24"/>
        </w:rPr>
        <w:t>票</w:t>
      </w:r>
      <w:r w:rsidR="00C70939" w:rsidRPr="007D3159">
        <w:rPr>
          <w:rFonts w:hint="eastAsia"/>
          <w:sz w:val="24"/>
          <w:szCs w:val="24"/>
        </w:rPr>
        <w:t>及び</w:t>
      </w:r>
      <w:r w:rsidRPr="007D3159">
        <w:rPr>
          <w:rFonts w:hint="eastAsia"/>
          <w:sz w:val="24"/>
          <w:szCs w:val="24"/>
        </w:rPr>
        <w:t>宛名入り封筒の作成</w:t>
      </w:r>
    </w:p>
    <w:p w:rsidR="00F52526" w:rsidRPr="007D3159" w:rsidRDefault="00F52526" w:rsidP="005F3292">
      <w:pPr>
        <w:pStyle w:val="a8"/>
        <w:tabs>
          <w:tab w:val="left" w:pos="18853"/>
        </w:tabs>
        <w:ind w:firstLineChars="63" w:firstLine="151"/>
        <w:jc w:val="left"/>
        <w:rPr>
          <w:sz w:val="24"/>
          <w:szCs w:val="24"/>
        </w:rPr>
      </w:pPr>
      <w:r w:rsidRPr="007D3159">
        <w:rPr>
          <w:rFonts w:hint="eastAsia"/>
          <w:sz w:val="24"/>
          <w:szCs w:val="24"/>
        </w:rPr>
        <w:t>イ　滞納者への連絡</w:t>
      </w:r>
      <w:r w:rsidR="00C70939" w:rsidRPr="007D3159">
        <w:rPr>
          <w:rFonts w:hint="eastAsia"/>
          <w:sz w:val="24"/>
          <w:szCs w:val="24"/>
        </w:rPr>
        <w:t>依頼</w:t>
      </w:r>
      <w:r w:rsidRPr="007D3159">
        <w:rPr>
          <w:rFonts w:hint="eastAsia"/>
          <w:sz w:val="24"/>
          <w:szCs w:val="24"/>
        </w:rPr>
        <w:t>票等の文書の差置き</w:t>
      </w:r>
    </w:p>
    <w:p w:rsidR="00F52526" w:rsidRPr="007D3159" w:rsidRDefault="00F52526" w:rsidP="005F3292">
      <w:pPr>
        <w:pStyle w:val="a8"/>
        <w:tabs>
          <w:tab w:val="left" w:pos="18853"/>
        </w:tabs>
        <w:ind w:firstLineChars="63" w:firstLine="151"/>
        <w:jc w:val="left"/>
        <w:rPr>
          <w:sz w:val="24"/>
          <w:szCs w:val="24"/>
        </w:rPr>
      </w:pPr>
      <w:r w:rsidRPr="007D3159">
        <w:rPr>
          <w:rFonts w:hint="eastAsia"/>
          <w:sz w:val="24"/>
          <w:szCs w:val="24"/>
        </w:rPr>
        <w:t>ウ　住居外観（居住状態）及び管理会社等の</w:t>
      </w:r>
      <w:r w:rsidR="00C70939" w:rsidRPr="007D3159">
        <w:rPr>
          <w:rFonts w:hint="eastAsia"/>
          <w:sz w:val="24"/>
          <w:szCs w:val="24"/>
        </w:rPr>
        <w:t>確認</w:t>
      </w:r>
    </w:p>
    <w:p w:rsidR="00323AFD" w:rsidRPr="007D3159" w:rsidRDefault="00323AFD" w:rsidP="005F3292">
      <w:pPr>
        <w:pStyle w:val="a8"/>
        <w:tabs>
          <w:tab w:val="left" w:pos="18853"/>
        </w:tabs>
        <w:ind w:firstLineChars="63" w:firstLine="151"/>
        <w:jc w:val="left"/>
        <w:rPr>
          <w:sz w:val="24"/>
          <w:szCs w:val="24"/>
        </w:rPr>
      </w:pPr>
      <w:r w:rsidRPr="007D3159">
        <w:rPr>
          <w:rFonts w:hint="eastAsia"/>
          <w:sz w:val="24"/>
          <w:szCs w:val="24"/>
        </w:rPr>
        <w:t xml:space="preserve">エ　</w:t>
      </w:r>
      <w:r w:rsidRPr="007D3159">
        <w:rPr>
          <w:rFonts w:asciiTheme="minorEastAsia" w:hAnsiTheme="minorEastAsia" w:cs="メイリオ" w:hint="eastAsia"/>
          <w:sz w:val="24"/>
          <w:szCs w:val="24"/>
        </w:rPr>
        <w:t>滞納者への納付案内の実施</w:t>
      </w:r>
    </w:p>
    <w:p w:rsidR="00323AFD" w:rsidRPr="007D3159" w:rsidRDefault="00323AFD" w:rsidP="005F3292">
      <w:pPr>
        <w:pStyle w:val="a8"/>
        <w:tabs>
          <w:tab w:val="left" w:pos="18853"/>
        </w:tabs>
        <w:ind w:firstLineChars="63" w:firstLine="151"/>
        <w:jc w:val="left"/>
        <w:rPr>
          <w:rFonts w:asciiTheme="minorEastAsia" w:hAnsiTheme="minorEastAsia" w:cs="メイリオ"/>
          <w:sz w:val="24"/>
          <w:szCs w:val="24"/>
        </w:rPr>
      </w:pPr>
      <w:r w:rsidRPr="007D3159">
        <w:rPr>
          <w:rFonts w:hint="eastAsia"/>
          <w:sz w:val="24"/>
          <w:szCs w:val="24"/>
        </w:rPr>
        <w:t xml:space="preserve">オ　</w:t>
      </w:r>
      <w:r w:rsidRPr="007D3159">
        <w:rPr>
          <w:rFonts w:asciiTheme="minorEastAsia" w:hAnsiTheme="minorEastAsia" w:cs="メイリオ" w:hint="eastAsia"/>
          <w:sz w:val="24"/>
          <w:szCs w:val="24"/>
        </w:rPr>
        <w:t>特別徴収切換え勧奨及び制度説明</w:t>
      </w:r>
    </w:p>
    <w:p w:rsidR="00323AFD" w:rsidRPr="007D3159" w:rsidRDefault="00323AFD" w:rsidP="00323AFD">
      <w:pPr>
        <w:tabs>
          <w:tab w:val="left" w:pos="18853"/>
        </w:tabs>
        <w:ind w:firstLineChars="413" w:firstLine="991"/>
        <w:jc w:val="left"/>
        <w:rPr>
          <w:sz w:val="24"/>
          <w:szCs w:val="24"/>
        </w:rPr>
      </w:pPr>
      <w:r w:rsidRPr="007D3159">
        <w:rPr>
          <w:rFonts w:hint="eastAsia"/>
          <w:sz w:val="24"/>
          <w:szCs w:val="24"/>
        </w:rPr>
        <w:t>カ　納付案内業務の</w:t>
      </w:r>
      <w:r w:rsidR="00F06F8C" w:rsidRPr="007D3159">
        <w:rPr>
          <w:rFonts w:hint="eastAsia"/>
          <w:sz w:val="24"/>
          <w:szCs w:val="24"/>
        </w:rPr>
        <w:t>事業</w:t>
      </w:r>
      <w:r w:rsidRPr="007D3159">
        <w:rPr>
          <w:rFonts w:hint="eastAsia"/>
          <w:sz w:val="24"/>
          <w:szCs w:val="24"/>
        </w:rPr>
        <w:t>説明</w:t>
      </w:r>
    </w:p>
    <w:p w:rsidR="00F52526" w:rsidRPr="007D3159" w:rsidRDefault="00323AFD" w:rsidP="005F3292">
      <w:pPr>
        <w:pStyle w:val="a8"/>
        <w:tabs>
          <w:tab w:val="left" w:pos="18853"/>
        </w:tabs>
        <w:ind w:firstLineChars="63" w:firstLine="151"/>
        <w:jc w:val="left"/>
        <w:rPr>
          <w:sz w:val="24"/>
          <w:szCs w:val="24"/>
        </w:rPr>
      </w:pPr>
      <w:r w:rsidRPr="007D3159">
        <w:rPr>
          <w:rFonts w:hint="eastAsia"/>
          <w:sz w:val="24"/>
          <w:szCs w:val="24"/>
        </w:rPr>
        <w:t>キ</w:t>
      </w:r>
      <w:r w:rsidR="00F52526" w:rsidRPr="007D3159">
        <w:rPr>
          <w:rFonts w:hint="eastAsia"/>
          <w:sz w:val="24"/>
          <w:szCs w:val="24"/>
        </w:rPr>
        <w:t xml:space="preserve">　</w:t>
      </w:r>
      <w:r w:rsidR="00C70939" w:rsidRPr="007D3159">
        <w:rPr>
          <w:rFonts w:hint="eastAsia"/>
          <w:sz w:val="24"/>
          <w:szCs w:val="24"/>
        </w:rPr>
        <w:t>訪問</w:t>
      </w:r>
      <w:r w:rsidR="00F52526" w:rsidRPr="007D3159">
        <w:rPr>
          <w:rFonts w:hint="eastAsia"/>
          <w:sz w:val="24"/>
          <w:szCs w:val="24"/>
        </w:rPr>
        <w:t>結果の</w:t>
      </w:r>
      <w:r w:rsidR="00C70939" w:rsidRPr="007D3159">
        <w:rPr>
          <w:rFonts w:hint="eastAsia"/>
          <w:sz w:val="24"/>
          <w:szCs w:val="24"/>
        </w:rPr>
        <w:t>システム等への</w:t>
      </w:r>
      <w:r w:rsidR="00F52526" w:rsidRPr="007D3159">
        <w:rPr>
          <w:rFonts w:hint="eastAsia"/>
          <w:sz w:val="24"/>
          <w:szCs w:val="24"/>
        </w:rPr>
        <w:t>記録入力</w:t>
      </w:r>
    </w:p>
    <w:p w:rsidR="002513EC" w:rsidRPr="007D3159" w:rsidRDefault="005F3292" w:rsidP="005F3292">
      <w:pPr>
        <w:tabs>
          <w:tab w:val="left" w:pos="18853"/>
        </w:tabs>
        <w:ind w:firstLineChars="300" w:firstLine="720"/>
        <w:jc w:val="left"/>
        <w:rPr>
          <w:rFonts w:asciiTheme="minorEastAsia" w:hAnsiTheme="minorEastAsia" w:cs="メイリオ"/>
          <w:sz w:val="24"/>
          <w:szCs w:val="24"/>
        </w:rPr>
      </w:pPr>
      <w:r w:rsidRPr="007D3159">
        <w:rPr>
          <w:rFonts w:asciiTheme="minorEastAsia" w:hAnsiTheme="minorEastAsia" w:cs="メイリオ" w:hint="eastAsia"/>
          <w:sz w:val="24"/>
          <w:szCs w:val="24"/>
        </w:rPr>
        <w:t xml:space="preserve">③ </w:t>
      </w:r>
      <w:r w:rsidR="002513EC" w:rsidRPr="007D3159">
        <w:rPr>
          <w:rFonts w:asciiTheme="minorEastAsia" w:hAnsiTheme="minorEastAsia" w:cs="メイリオ" w:hint="eastAsia"/>
          <w:sz w:val="24"/>
          <w:szCs w:val="24"/>
        </w:rPr>
        <w:t>年間</w:t>
      </w:r>
      <w:r w:rsidR="005217B9" w:rsidRPr="007D3159">
        <w:rPr>
          <w:rFonts w:asciiTheme="minorEastAsia" w:hAnsiTheme="minorEastAsia" w:cs="メイリオ" w:hint="eastAsia"/>
          <w:sz w:val="24"/>
          <w:szCs w:val="24"/>
        </w:rPr>
        <w:t>業務</w:t>
      </w:r>
      <w:r w:rsidR="002513EC" w:rsidRPr="007D3159">
        <w:rPr>
          <w:rFonts w:asciiTheme="minorEastAsia" w:hAnsiTheme="minorEastAsia" w:cs="メイリオ" w:hint="eastAsia"/>
          <w:sz w:val="24"/>
          <w:szCs w:val="24"/>
        </w:rPr>
        <w:t>件数</w:t>
      </w:r>
    </w:p>
    <w:p w:rsidR="00743317" w:rsidRPr="007D3159" w:rsidRDefault="00E61FC2" w:rsidP="00743317">
      <w:pPr>
        <w:spacing w:line="320" w:lineRule="exact"/>
        <w:ind w:leftChars="450" w:left="1425" w:hangingChars="200" w:hanging="480"/>
        <w:rPr>
          <w:rFonts w:asciiTheme="minorEastAsia" w:hAnsiTheme="minorEastAsia" w:cs="メイリオ"/>
          <w:sz w:val="24"/>
          <w:szCs w:val="24"/>
        </w:rPr>
      </w:pPr>
      <w:r w:rsidRPr="007D3159">
        <w:rPr>
          <w:rFonts w:asciiTheme="minorEastAsia" w:hAnsiTheme="minorEastAsia" w:cs="メイリオ" w:hint="eastAsia"/>
          <w:sz w:val="24"/>
          <w:szCs w:val="24"/>
        </w:rPr>
        <w:t>表１</w:t>
      </w:r>
      <w:r w:rsidR="00743317" w:rsidRPr="007D3159">
        <w:rPr>
          <w:rFonts w:asciiTheme="minorEastAsia" w:hAnsiTheme="minorEastAsia" w:cs="メイリオ" w:hint="eastAsia"/>
          <w:sz w:val="24"/>
          <w:szCs w:val="24"/>
        </w:rPr>
        <w:t>のとおり。なお、各月の実施件数の設定</w:t>
      </w:r>
      <w:r w:rsidR="00412358" w:rsidRPr="007D3159">
        <w:rPr>
          <w:rFonts w:asciiTheme="minorEastAsia" w:hAnsiTheme="minorEastAsia" w:cs="メイリオ" w:hint="eastAsia"/>
          <w:sz w:val="24"/>
          <w:szCs w:val="24"/>
        </w:rPr>
        <w:t>及び</w:t>
      </w:r>
      <w:r w:rsidR="00743317" w:rsidRPr="007D3159">
        <w:rPr>
          <w:rFonts w:asciiTheme="minorEastAsia" w:hAnsiTheme="minorEastAsia" w:cs="メイリオ" w:hint="eastAsia"/>
          <w:sz w:val="24"/>
          <w:szCs w:val="24"/>
        </w:rPr>
        <w:t>年間</w:t>
      </w:r>
      <w:r w:rsidR="005217B9" w:rsidRPr="007D3159">
        <w:rPr>
          <w:rFonts w:asciiTheme="minorEastAsia" w:hAnsiTheme="minorEastAsia" w:cs="メイリオ" w:hint="eastAsia"/>
          <w:sz w:val="24"/>
          <w:szCs w:val="24"/>
        </w:rPr>
        <w:t>業務</w:t>
      </w:r>
      <w:r w:rsidR="00743317" w:rsidRPr="007D3159">
        <w:rPr>
          <w:rFonts w:asciiTheme="minorEastAsia" w:hAnsiTheme="minorEastAsia" w:cs="メイリオ" w:hint="eastAsia"/>
          <w:sz w:val="24"/>
          <w:szCs w:val="24"/>
        </w:rPr>
        <w:t>件数の変更は、業務の</w:t>
      </w:r>
    </w:p>
    <w:p w:rsidR="00743317" w:rsidRPr="007D3159" w:rsidRDefault="00743317" w:rsidP="00743317">
      <w:pPr>
        <w:spacing w:line="320" w:lineRule="exact"/>
        <w:ind w:leftChars="450" w:left="1425" w:hangingChars="200" w:hanging="480"/>
        <w:rPr>
          <w:rFonts w:asciiTheme="minorEastAsia" w:hAnsiTheme="minorEastAsia" w:cs="メイリオ"/>
          <w:sz w:val="24"/>
          <w:szCs w:val="24"/>
        </w:rPr>
      </w:pPr>
      <w:r w:rsidRPr="007D3159">
        <w:rPr>
          <w:rFonts w:asciiTheme="minorEastAsia" w:hAnsiTheme="minorEastAsia" w:cs="メイリオ" w:hint="eastAsia"/>
          <w:sz w:val="24"/>
          <w:szCs w:val="24"/>
        </w:rPr>
        <w:t>実施状況や時期などを考慮し、区と事業者が協議の上決定するものとする。</w:t>
      </w:r>
    </w:p>
    <w:p w:rsidR="00743317" w:rsidRPr="007D3159" w:rsidRDefault="00743317" w:rsidP="00743317">
      <w:pPr>
        <w:spacing w:line="320" w:lineRule="exact"/>
        <w:ind w:leftChars="450" w:left="1425" w:hangingChars="200" w:hanging="480"/>
        <w:rPr>
          <w:rFonts w:asciiTheme="minorEastAsia" w:hAnsiTheme="minorEastAsia" w:cs="メイリオ"/>
          <w:sz w:val="24"/>
          <w:szCs w:val="24"/>
        </w:rPr>
      </w:pPr>
    </w:p>
    <w:p w:rsidR="00E61FC2" w:rsidRPr="007D3159" w:rsidRDefault="00E61FC2" w:rsidP="00743317">
      <w:pPr>
        <w:spacing w:line="320" w:lineRule="exact"/>
        <w:ind w:leftChars="450" w:left="1425" w:hangingChars="200" w:hanging="480"/>
        <w:rPr>
          <w:rFonts w:asciiTheme="minorEastAsia" w:hAnsiTheme="minorEastAsia" w:cs="メイリオ"/>
          <w:sz w:val="24"/>
          <w:szCs w:val="24"/>
        </w:rPr>
      </w:pPr>
      <w:r w:rsidRPr="007D3159">
        <w:rPr>
          <w:rFonts w:asciiTheme="minorEastAsia" w:hAnsiTheme="minorEastAsia" w:cs="メイリオ" w:hint="eastAsia"/>
          <w:sz w:val="24"/>
          <w:szCs w:val="24"/>
        </w:rPr>
        <w:t>表１</w:t>
      </w:r>
      <w:r w:rsidR="005217B9" w:rsidRPr="007D3159">
        <w:rPr>
          <w:rFonts w:asciiTheme="minorEastAsia" w:hAnsiTheme="minorEastAsia" w:cs="メイリオ" w:hint="eastAsia"/>
          <w:sz w:val="24"/>
          <w:szCs w:val="24"/>
        </w:rPr>
        <w:t>[納付案内業務]</w:t>
      </w:r>
    </w:p>
    <w:tbl>
      <w:tblPr>
        <w:tblStyle w:val="a3"/>
        <w:tblpPr w:leftFromText="142" w:rightFromText="142" w:vertAnchor="text" w:horzAnchor="margin" w:tblpXSpec="center" w:tblpY="37"/>
        <w:tblW w:w="0" w:type="auto"/>
        <w:tblLook w:val="04A0" w:firstRow="1" w:lastRow="0" w:firstColumn="1" w:lastColumn="0" w:noHBand="0" w:noVBand="1"/>
      </w:tblPr>
      <w:tblGrid>
        <w:gridCol w:w="3756"/>
        <w:gridCol w:w="4394"/>
      </w:tblGrid>
      <w:tr w:rsidR="00177A93" w:rsidRPr="007D3159" w:rsidTr="002513EC">
        <w:tc>
          <w:tcPr>
            <w:tcW w:w="3756" w:type="dxa"/>
          </w:tcPr>
          <w:p w:rsidR="002513EC" w:rsidRPr="007D3159" w:rsidRDefault="002513EC" w:rsidP="002513EC">
            <w:pPr>
              <w:pStyle w:val="a8"/>
              <w:tabs>
                <w:tab w:val="left" w:pos="18853"/>
              </w:tabs>
              <w:ind w:leftChars="0" w:left="0"/>
              <w:jc w:val="center"/>
              <w:rPr>
                <w:sz w:val="24"/>
                <w:szCs w:val="24"/>
              </w:rPr>
            </w:pPr>
            <w:r w:rsidRPr="007D3159">
              <w:rPr>
                <w:rFonts w:hint="eastAsia"/>
                <w:sz w:val="24"/>
                <w:szCs w:val="24"/>
              </w:rPr>
              <w:t>業務名</w:t>
            </w:r>
          </w:p>
        </w:tc>
        <w:tc>
          <w:tcPr>
            <w:tcW w:w="4394" w:type="dxa"/>
          </w:tcPr>
          <w:p w:rsidR="002513EC" w:rsidRPr="007D3159" w:rsidRDefault="002513EC" w:rsidP="00F06F8C">
            <w:pPr>
              <w:pStyle w:val="a8"/>
              <w:tabs>
                <w:tab w:val="left" w:pos="18853"/>
              </w:tabs>
              <w:ind w:leftChars="0" w:left="0"/>
              <w:jc w:val="center"/>
              <w:rPr>
                <w:sz w:val="24"/>
                <w:szCs w:val="24"/>
              </w:rPr>
            </w:pPr>
            <w:r w:rsidRPr="007D3159">
              <w:rPr>
                <w:rFonts w:hint="eastAsia"/>
                <w:sz w:val="24"/>
                <w:szCs w:val="24"/>
              </w:rPr>
              <w:t>年間</w:t>
            </w:r>
            <w:r w:rsidR="008B41BE" w:rsidRPr="007D3159">
              <w:rPr>
                <w:rFonts w:hint="eastAsia"/>
                <w:sz w:val="24"/>
                <w:szCs w:val="24"/>
              </w:rPr>
              <w:t>業務量</w:t>
            </w:r>
            <w:r w:rsidR="00D9336C" w:rsidRPr="007D3159">
              <w:rPr>
                <w:rFonts w:hint="eastAsia"/>
                <w:sz w:val="24"/>
                <w:szCs w:val="24"/>
              </w:rPr>
              <w:t>（見込）</w:t>
            </w:r>
          </w:p>
        </w:tc>
      </w:tr>
      <w:tr w:rsidR="00177A93" w:rsidRPr="007D3159" w:rsidTr="002513EC">
        <w:trPr>
          <w:trHeight w:val="210"/>
        </w:trPr>
        <w:tc>
          <w:tcPr>
            <w:tcW w:w="3756" w:type="dxa"/>
          </w:tcPr>
          <w:p w:rsidR="002513EC" w:rsidRPr="007D3159" w:rsidRDefault="002513EC" w:rsidP="002513EC">
            <w:pPr>
              <w:pStyle w:val="a8"/>
              <w:tabs>
                <w:tab w:val="left" w:pos="18853"/>
              </w:tabs>
              <w:ind w:leftChars="0" w:left="0"/>
              <w:rPr>
                <w:sz w:val="24"/>
                <w:szCs w:val="24"/>
              </w:rPr>
            </w:pPr>
            <w:r w:rsidRPr="007D3159">
              <w:rPr>
                <w:rFonts w:asciiTheme="minorEastAsia" w:hAnsiTheme="minorEastAsia" w:cs="メイリオ" w:hint="eastAsia"/>
                <w:sz w:val="24"/>
                <w:szCs w:val="24"/>
              </w:rPr>
              <w:t>オペレーター業務</w:t>
            </w:r>
          </w:p>
        </w:tc>
        <w:tc>
          <w:tcPr>
            <w:tcW w:w="4394" w:type="dxa"/>
          </w:tcPr>
          <w:p w:rsidR="002513EC" w:rsidRPr="007D3159" w:rsidRDefault="002513EC" w:rsidP="008B41BE">
            <w:pPr>
              <w:pStyle w:val="a8"/>
              <w:tabs>
                <w:tab w:val="left" w:pos="18853"/>
              </w:tabs>
              <w:ind w:leftChars="0" w:left="0"/>
              <w:jc w:val="left"/>
              <w:rPr>
                <w:sz w:val="24"/>
                <w:szCs w:val="24"/>
              </w:rPr>
            </w:pPr>
            <w:r w:rsidRPr="007D3159">
              <w:rPr>
                <w:rFonts w:asciiTheme="minorEastAsia" w:hAnsiTheme="minorEastAsia" w:cs="メイリオ" w:hint="eastAsia"/>
                <w:sz w:val="24"/>
                <w:szCs w:val="24"/>
              </w:rPr>
              <w:t xml:space="preserve">架電件数　 </w:t>
            </w:r>
            <w:r w:rsidR="00F06F8C" w:rsidRPr="007D3159">
              <w:rPr>
                <w:rFonts w:asciiTheme="minorEastAsia" w:hAnsiTheme="minorEastAsia" w:cs="メイリオ" w:hint="eastAsia"/>
                <w:sz w:val="24"/>
                <w:szCs w:val="24"/>
              </w:rPr>
              <w:t>50,000</w:t>
            </w:r>
            <w:r w:rsidRPr="007D3159">
              <w:rPr>
                <w:rFonts w:asciiTheme="minorEastAsia" w:hAnsiTheme="minorEastAsia" w:cs="メイリオ" w:hint="eastAsia"/>
                <w:sz w:val="24"/>
                <w:szCs w:val="24"/>
              </w:rPr>
              <w:t>件</w:t>
            </w:r>
          </w:p>
        </w:tc>
      </w:tr>
      <w:tr w:rsidR="00177A93" w:rsidRPr="007D3159" w:rsidTr="002513EC">
        <w:trPr>
          <w:trHeight w:val="435"/>
        </w:trPr>
        <w:tc>
          <w:tcPr>
            <w:tcW w:w="3756" w:type="dxa"/>
          </w:tcPr>
          <w:p w:rsidR="002513EC" w:rsidRPr="007D3159" w:rsidRDefault="002513EC" w:rsidP="002513EC">
            <w:pPr>
              <w:pStyle w:val="a8"/>
              <w:tabs>
                <w:tab w:val="left" w:pos="18853"/>
              </w:tabs>
              <w:ind w:leftChars="0" w:left="0"/>
              <w:rPr>
                <w:sz w:val="24"/>
                <w:szCs w:val="24"/>
              </w:rPr>
            </w:pPr>
            <w:r w:rsidRPr="007D3159">
              <w:rPr>
                <w:rFonts w:asciiTheme="minorEastAsia" w:hAnsiTheme="minorEastAsia" w:cs="メイリオ" w:hint="eastAsia"/>
                <w:sz w:val="24"/>
                <w:szCs w:val="24"/>
              </w:rPr>
              <w:t>訪問業務</w:t>
            </w:r>
          </w:p>
        </w:tc>
        <w:tc>
          <w:tcPr>
            <w:tcW w:w="4394" w:type="dxa"/>
          </w:tcPr>
          <w:p w:rsidR="002513EC" w:rsidRPr="007D3159" w:rsidRDefault="002513EC" w:rsidP="008B41BE">
            <w:pPr>
              <w:tabs>
                <w:tab w:val="left" w:pos="18853"/>
              </w:tabs>
              <w:jc w:val="left"/>
              <w:rPr>
                <w:sz w:val="24"/>
                <w:szCs w:val="24"/>
              </w:rPr>
            </w:pPr>
            <w:r w:rsidRPr="007D3159">
              <w:rPr>
                <w:rFonts w:asciiTheme="minorEastAsia" w:hAnsiTheme="minorEastAsia" w:cs="メイリオ" w:hint="eastAsia"/>
                <w:sz w:val="24"/>
                <w:szCs w:val="24"/>
              </w:rPr>
              <w:t xml:space="preserve">訪問件数 　</w:t>
            </w:r>
            <w:r w:rsidR="00F06F8C" w:rsidRPr="007D3159">
              <w:rPr>
                <w:rFonts w:asciiTheme="minorEastAsia" w:hAnsiTheme="minorEastAsia" w:cs="メイリオ" w:hint="eastAsia"/>
                <w:sz w:val="24"/>
                <w:szCs w:val="24"/>
              </w:rPr>
              <w:t>12,000</w:t>
            </w:r>
            <w:r w:rsidRPr="007D3159">
              <w:rPr>
                <w:rFonts w:asciiTheme="minorEastAsia" w:hAnsiTheme="minorEastAsia" w:cs="メイリオ" w:hint="eastAsia"/>
                <w:sz w:val="24"/>
                <w:szCs w:val="24"/>
              </w:rPr>
              <w:t>件</w:t>
            </w:r>
          </w:p>
        </w:tc>
      </w:tr>
    </w:tbl>
    <w:p w:rsidR="002513EC" w:rsidRPr="007D3159" w:rsidRDefault="002513EC" w:rsidP="00F52526">
      <w:pPr>
        <w:tabs>
          <w:tab w:val="left" w:pos="18853"/>
        </w:tabs>
        <w:jc w:val="left"/>
        <w:rPr>
          <w:rFonts w:asciiTheme="minorEastAsia" w:hAnsiTheme="minorEastAsia" w:cs="メイリオ"/>
          <w:sz w:val="24"/>
          <w:szCs w:val="24"/>
        </w:rPr>
      </w:pPr>
    </w:p>
    <w:p w:rsidR="002513EC" w:rsidRPr="007D3159" w:rsidRDefault="002513EC" w:rsidP="00F52526">
      <w:pPr>
        <w:tabs>
          <w:tab w:val="left" w:pos="18853"/>
        </w:tabs>
        <w:jc w:val="left"/>
        <w:rPr>
          <w:rFonts w:asciiTheme="minorEastAsia" w:hAnsiTheme="minorEastAsia" w:cs="メイリオ"/>
          <w:sz w:val="24"/>
          <w:szCs w:val="24"/>
        </w:rPr>
      </w:pPr>
    </w:p>
    <w:p w:rsidR="002513EC" w:rsidRPr="007D3159" w:rsidRDefault="002513EC" w:rsidP="00F52526">
      <w:pPr>
        <w:tabs>
          <w:tab w:val="left" w:pos="18853"/>
        </w:tabs>
        <w:jc w:val="left"/>
        <w:rPr>
          <w:rFonts w:asciiTheme="minorEastAsia" w:hAnsiTheme="minorEastAsia" w:cs="メイリオ"/>
          <w:sz w:val="24"/>
          <w:szCs w:val="24"/>
        </w:rPr>
      </w:pPr>
    </w:p>
    <w:p w:rsidR="002513EC" w:rsidRPr="007D3159" w:rsidRDefault="002513EC" w:rsidP="00743317">
      <w:pPr>
        <w:spacing w:line="320" w:lineRule="exact"/>
        <w:rPr>
          <w:rFonts w:asciiTheme="minorEastAsia" w:hAnsiTheme="minorEastAsia" w:cs="メイリオ"/>
          <w:sz w:val="24"/>
          <w:szCs w:val="24"/>
        </w:rPr>
      </w:pPr>
    </w:p>
    <w:p w:rsidR="00F52526" w:rsidRPr="007D3159" w:rsidRDefault="00F52526" w:rsidP="00F52526">
      <w:pPr>
        <w:tabs>
          <w:tab w:val="left" w:pos="18853"/>
        </w:tabs>
        <w:ind w:left="900"/>
        <w:jc w:val="left"/>
        <w:rPr>
          <w:sz w:val="24"/>
          <w:szCs w:val="24"/>
        </w:rPr>
      </w:pPr>
    </w:p>
    <w:p w:rsidR="00073F56" w:rsidRPr="007D3159" w:rsidRDefault="00C70939" w:rsidP="00C21BD4">
      <w:pPr>
        <w:pStyle w:val="a8"/>
        <w:numPr>
          <w:ilvl w:val="0"/>
          <w:numId w:val="8"/>
        </w:numPr>
        <w:tabs>
          <w:tab w:val="left" w:pos="18853"/>
        </w:tabs>
        <w:ind w:leftChars="0"/>
        <w:jc w:val="left"/>
        <w:rPr>
          <w:sz w:val="24"/>
          <w:szCs w:val="24"/>
        </w:rPr>
      </w:pPr>
      <w:r w:rsidRPr="007D3159">
        <w:rPr>
          <w:rFonts w:hint="eastAsia"/>
          <w:sz w:val="24"/>
          <w:szCs w:val="24"/>
        </w:rPr>
        <w:t>納税</w:t>
      </w:r>
      <w:r w:rsidR="00073F56" w:rsidRPr="007D3159">
        <w:rPr>
          <w:rFonts w:hint="eastAsia"/>
          <w:sz w:val="24"/>
          <w:szCs w:val="24"/>
        </w:rPr>
        <w:t>に関する事務補助業務</w:t>
      </w:r>
    </w:p>
    <w:p w:rsidR="00C94939" w:rsidRPr="007D3159" w:rsidRDefault="00073F56" w:rsidP="004D46F7">
      <w:pPr>
        <w:tabs>
          <w:tab w:val="left" w:pos="18853"/>
        </w:tabs>
        <w:ind w:firstLineChars="400" w:firstLine="960"/>
        <w:jc w:val="left"/>
        <w:rPr>
          <w:sz w:val="24"/>
          <w:szCs w:val="24"/>
        </w:rPr>
      </w:pPr>
      <w:r w:rsidRPr="007D3159">
        <w:rPr>
          <w:rFonts w:hint="eastAsia"/>
          <w:sz w:val="24"/>
          <w:szCs w:val="24"/>
        </w:rPr>
        <w:t>区の提供するシステム</w:t>
      </w:r>
      <w:r w:rsidR="001E55C4" w:rsidRPr="007D3159">
        <w:rPr>
          <w:rFonts w:hint="eastAsia"/>
          <w:sz w:val="24"/>
          <w:szCs w:val="24"/>
        </w:rPr>
        <w:t>等</w:t>
      </w:r>
      <w:r w:rsidRPr="007D3159">
        <w:rPr>
          <w:rFonts w:hint="eastAsia"/>
          <w:sz w:val="24"/>
          <w:szCs w:val="24"/>
        </w:rPr>
        <w:t>を用い、</w:t>
      </w:r>
      <w:r w:rsidR="00E61FC2" w:rsidRPr="007D3159">
        <w:rPr>
          <w:rFonts w:hint="eastAsia"/>
          <w:sz w:val="24"/>
          <w:szCs w:val="24"/>
        </w:rPr>
        <w:t>以下①～⑧</w:t>
      </w:r>
      <w:r w:rsidRPr="007D3159">
        <w:rPr>
          <w:rFonts w:hint="eastAsia"/>
          <w:sz w:val="24"/>
          <w:szCs w:val="24"/>
        </w:rPr>
        <w:t>の事務を円滑かつ効果的に行うこ</w:t>
      </w:r>
    </w:p>
    <w:p w:rsidR="00073F56" w:rsidRPr="007D3159" w:rsidRDefault="00073F56" w:rsidP="004D46F7">
      <w:pPr>
        <w:tabs>
          <w:tab w:val="left" w:pos="18853"/>
        </w:tabs>
        <w:ind w:firstLineChars="400" w:firstLine="960"/>
        <w:jc w:val="left"/>
        <w:rPr>
          <w:sz w:val="24"/>
          <w:szCs w:val="24"/>
        </w:rPr>
      </w:pPr>
      <w:r w:rsidRPr="007D3159">
        <w:rPr>
          <w:rFonts w:hint="eastAsia"/>
          <w:sz w:val="24"/>
          <w:szCs w:val="24"/>
        </w:rPr>
        <w:t>と。</w:t>
      </w:r>
    </w:p>
    <w:p w:rsidR="00861ED3" w:rsidRPr="007D3159" w:rsidRDefault="00D50771" w:rsidP="00D50771">
      <w:pPr>
        <w:tabs>
          <w:tab w:val="left" w:pos="18853"/>
        </w:tabs>
        <w:ind w:firstLineChars="300" w:firstLine="720"/>
        <w:jc w:val="left"/>
        <w:rPr>
          <w:sz w:val="24"/>
          <w:szCs w:val="24"/>
        </w:rPr>
      </w:pPr>
      <w:r w:rsidRPr="007D3159">
        <w:rPr>
          <w:rFonts w:hint="eastAsia"/>
          <w:sz w:val="24"/>
          <w:szCs w:val="24"/>
        </w:rPr>
        <w:t>①</w:t>
      </w:r>
      <w:r w:rsidR="00DB4175" w:rsidRPr="007D3159">
        <w:rPr>
          <w:rFonts w:hint="eastAsia"/>
          <w:sz w:val="24"/>
          <w:szCs w:val="24"/>
        </w:rPr>
        <w:t xml:space="preserve"> </w:t>
      </w:r>
      <w:r w:rsidR="004F22DD" w:rsidRPr="007D3159">
        <w:rPr>
          <w:rFonts w:hint="eastAsia"/>
          <w:sz w:val="24"/>
          <w:szCs w:val="24"/>
        </w:rPr>
        <w:t>対象事案は、区</w:t>
      </w:r>
      <w:r w:rsidRPr="007D3159">
        <w:rPr>
          <w:rFonts w:hint="eastAsia"/>
          <w:sz w:val="24"/>
          <w:szCs w:val="24"/>
        </w:rPr>
        <w:t>が指定する</w:t>
      </w:r>
      <w:r w:rsidR="00F06F8C" w:rsidRPr="007D3159">
        <w:rPr>
          <w:rFonts w:hint="eastAsia"/>
          <w:sz w:val="24"/>
          <w:szCs w:val="24"/>
        </w:rPr>
        <w:t>納税</w:t>
      </w:r>
      <w:r w:rsidR="009C1928" w:rsidRPr="007D3159">
        <w:rPr>
          <w:rFonts w:hint="eastAsia"/>
          <w:sz w:val="24"/>
          <w:szCs w:val="24"/>
        </w:rPr>
        <w:t>に係る事務</w:t>
      </w:r>
      <w:r w:rsidR="00CE30BE" w:rsidRPr="007D3159">
        <w:rPr>
          <w:rFonts w:hint="eastAsia"/>
          <w:sz w:val="24"/>
          <w:szCs w:val="24"/>
        </w:rPr>
        <w:t>とする。</w:t>
      </w:r>
    </w:p>
    <w:p w:rsidR="00C94939" w:rsidRPr="007D3159" w:rsidRDefault="00D50771" w:rsidP="00303CDE">
      <w:pPr>
        <w:tabs>
          <w:tab w:val="left" w:pos="18853"/>
        </w:tabs>
        <w:ind w:firstLineChars="300" w:firstLine="720"/>
        <w:jc w:val="left"/>
        <w:rPr>
          <w:sz w:val="24"/>
          <w:szCs w:val="24"/>
        </w:rPr>
      </w:pPr>
      <w:r w:rsidRPr="007D3159">
        <w:rPr>
          <w:rFonts w:hint="eastAsia"/>
          <w:sz w:val="24"/>
          <w:szCs w:val="24"/>
        </w:rPr>
        <w:lastRenderedPageBreak/>
        <w:t>②</w:t>
      </w:r>
      <w:r w:rsidR="00DB4175" w:rsidRPr="007D3159">
        <w:rPr>
          <w:rFonts w:hint="eastAsia"/>
          <w:sz w:val="24"/>
          <w:szCs w:val="24"/>
        </w:rPr>
        <w:t xml:space="preserve"> </w:t>
      </w:r>
      <w:r w:rsidR="00861ED3" w:rsidRPr="007D3159">
        <w:rPr>
          <w:rFonts w:hint="eastAsia"/>
          <w:sz w:val="24"/>
          <w:szCs w:val="24"/>
        </w:rPr>
        <w:t>業務概要は</w:t>
      </w:r>
      <w:r w:rsidR="00303CDE" w:rsidRPr="007D3159">
        <w:rPr>
          <w:rFonts w:hint="eastAsia"/>
          <w:sz w:val="24"/>
          <w:szCs w:val="24"/>
        </w:rPr>
        <w:t>、</w:t>
      </w:r>
      <w:r w:rsidR="00861ED3" w:rsidRPr="007D3159">
        <w:rPr>
          <w:rFonts w:hint="eastAsia"/>
          <w:sz w:val="24"/>
          <w:szCs w:val="24"/>
        </w:rPr>
        <w:t>表</w:t>
      </w:r>
      <w:r w:rsidR="00E61FC2" w:rsidRPr="007D3159">
        <w:rPr>
          <w:rFonts w:hint="eastAsia"/>
          <w:sz w:val="24"/>
          <w:szCs w:val="24"/>
        </w:rPr>
        <w:t>２</w:t>
      </w:r>
      <w:r w:rsidR="00303CDE" w:rsidRPr="007D3159">
        <w:rPr>
          <w:rFonts w:hint="eastAsia"/>
          <w:sz w:val="24"/>
          <w:szCs w:val="24"/>
        </w:rPr>
        <w:t>［年間計画委託業務］及び</w:t>
      </w:r>
      <w:r w:rsidR="00303CDE" w:rsidRPr="007D3159">
        <w:rPr>
          <w:rFonts w:hint="eastAsia"/>
          <w:sz w:val="24"/>
          <w:szCs w:val="24"/>
        </w:rPr>
        <w:t xml:space="preserve"> </w:t>
      </w:r>
      <w:r w:rsidR="00861ED3" w:rsidRPr="007D3159">
        <w:rPr>
          <w:rFonts w:hint="eastAsia"/>
          <w:sz w:val="24"/>
          <w:szCs w:val="24"/>
        </w:rPr>
        <w:t>表</w:t>
      </w:r>
      <w:r w:rsidR="00E61FC2" w:rsidRPr="007D3159">
        <w:rPr>
          <w:rFonts w:hint="eastAsia"/>
          <w:sz w:val="24"/>
          <w:szCs w:val="24"/>
        </w:rPr>
        <w:t>３</w:t>
      </w:r>
      <w:r w:rsidR="00303CDE" w:rsidRPr="007D3159">
        <w:rPr>
          <w:rFonts w:hint="eastAsia"/>
          <w:sz w:val="24"/>
          <w:szCs w:val="24"/>
        </w:rPr>
        <w:t>［</w:t>
      </w:r>
      <w:r w:rsidR="00861ED3" w:rsidRPr="007D3159">
        <w:rPr>
          <w:rFonts w:hint="eastAsia"/>
          <w:sz w:val="24"/>
          <w:szCs w:val="24"/>
        </w:rPr>
        <w:t>通年定期調査業務</w:t>
      </w:r>
      <w:r w:rsidR="00303CDE" w:rsidRPr="007D3159">
        <w:rPr>
          <w:rFonts w:hint="eastAsia"/>
          <w:sz w:val="24"/>
          <w:szCs w:val="24"/>
        </w:rPr>
        <w:t>］</w:t>
      </w:r>
      <w:r w:rsidR="00861ED3" w:rsidRPr="007D3159">
        <w:rPr>
          <w:rFonts w:hint="eastAsia"/>
          <w:sz w:val="24"/>
          <w:szCs w:val="24"/>
        </w:rPr>
        <w:t>を基準</w:t>
      </w:r>
    </w:p>
    <w:p w:rsidR="00861ED3" w:rsidRPr="007D3159" w:rsidRDefault="00C94939" w:rsidP="00C94939">
      <w:pPr>
        <w:tabs>
          <w:tab w:val="left" w:pos="18853"/>
        </w:tabs>
        <w:ind w:firstLineChars="300" w:firstLine="720"/>
        <w:jc w:val="left"/>
        <w:rPr>
          <w:sz w:val="24"/>
          <w:szCs w:val="24"/>
        </w:rPr>
      </w:pPr>
      <w:r w:rsidRPr="007D3159">
        <w:rPr>
          <w:rFonts w:hint="eastAsia"/>
          <w:sz w:val="24"/>
          <w:szCs w:val="24"/>
        </w:rPr>
        <w:t xml:space="preserve">　</w:t>
      </w:r>
      <w:r w:rsidRPr="007D3159">
        <w:rPr>
          <w:rFonts w:hint="eastAsia"/>
          <w:sz w:val="24"/>
          <w:szCs w:val="24"/>
        </w:rPr>
        <w:t xml:space="preserve"> </w:t>
      </w:r>
      <w:r w:rsidR="00861ED3" w:rsidRPr="007D3159">
        <w:rPr>
          <w:rFonts w:hint="eastAsia"/>
          <w:sz w:val="24"/>
          <w:szCs w:val="24"/>
        </w:rPr>
        <w:t>とする。</w:t>
      </w:r>
    </w:p>
    <w:p w:rsidR="008B41BE" w:rsidRPr="007D3159" w:rsidRDefault="00D50771" w:rsidP="00D50771">
      <w:pPr>
        <w:tabs>
          <w:tab w:val="left" w:pos="18853"/>
        </w:tabs>
        <w:ind w:firstLineChars="300" w:firstLine="720"/>
        <w:jc w:val="left"/>
        <w:rPr>
          <w:sz w:val="24"/>
          <w:szCs w:val="24"/>
        </w:rPr>
      </w:pPr>
      <w:r w:rsidRPr="007D3159">
        <w:rPr>
          <w:rFonts w:hint="eastAsia"/>
          <w:sz w:val="24"/>
          <w:szCs w:val="24"/>
        </w:rPr>
        <w:t>③</w:t>
      </w:r>
      <w:r w:rsidR="00357F33" w:rsidRPr="007D3159">
        <w:rPr>
          <w:rFonts w:hint="eastAsia"/>
          <w:sz w:val="24"/>
          <w:szCs w:val="24"/>
        </w:rPr>
        <w:t xml:space="preserve"> </w:t>
      </w:r>
      <w:r w:rsidR="00435150" w:rsidRPr="007D3159">
        <w:rPr>
          <w:rFonts w:hint="eastAsia"/>
          <w:sz w:val="24"/>
          <w:szCs w:val="24"/>
        </w:rPr>
        <w:t>各業務の</w:t>
      </w:r>
      <w:r w:rsidR="00297134" w:rsidRPr="007D3159">
        <w:rPr>
          <w:rFonts w:hint="eastAsia"/>
          <w:sz w:val="24"/>
          <w:szCs w:val="24"/>
        </w:rPr>
        <w:t>履行期限は、</w:t>
      </w:r>
      <w:r w:rsidR="00435150" w:rsidRPr="007D3159">
        <w:rPr>
          <w:rFonts w:hint="eastAsia"/>
          <w:sz w:val="24"/>
          <w:szCs w:val="24"/>
        </w:rPr>
        <w:t>表</w:t>
      </w:r>
      <w:r w:rsidR="00E61FC2" w:rsidRPr="007D3159">
        <w:rPr>
          <w:rFonts w:hint="eastAsia"/>
          <w:sz w:val="24"/>
          <w:szCs w:val="24"/>
        </w:rPr>
        <w:t>４</w:t>
      </w:r>
      <w:r w:rsidR="00BC3E3F" w:rsidRPr="007D3159">
        <w:rPr>
          <w:rFonts w:hint="eastAsia"/>
          <w:sz w:val="24"/>
          <w:szCs w:val="24"/>
        </w:rPr>
        <w:t>［</w:t>
      </w:r>
      <w:r w:rsidR="00297134" w:rsidRPr="007D3159">
        <w:rPr>
          <w:rFonts w:hint="eastAsia"/>
          <w:sz w:val="24"/>
          <w:szCs w:val="24"/>
        </w:rPr>
        <w:t>履行期限</w:t>
      </w:r>
      <w:r w:rsidR="00BC3E3F" w:rsidRPr="007D3159">
        <w:rPr>
          <w:rFonts w:hint="eastAsia"/>
          <w:sz w:val="24"/>
          <w:szCs w:val="24"/>
        </w:rPr>
        <w:t>］</w:t>
      </w:r>
      <w:r w:rsidR="00435150" w:rsidRPr="007D3159">
        <w:rPr>
          <w:rFonts w:hint="eastAsia"/>
          <w:sz w:val="24"/>
          <w:szCs w:val="24"/>
        </w:rPr>
        <w:t>のとおりとする。</w:t>
      </w:r>
      <w:r w:rsidR="00D73B2E" w:rsidRPr="007D3159">
        <w:rPr>
          <w:rFonts w:hint="eastAsia"/>
          <w:sz w:val="24"/>
          <w:szCs w:val="24"/>
        </w:rPr>
        <w:t>ただし</w:t>
      </w:r>
      <w:r w:rsidR="008B41BE" w:rsidRPr="007D3159">
        <w:rPr>
          <w:rFonts w:hint="eastAsia"/>
          <w:sz w:val="24"/>
          <w:szCs w:val="24"/>
        </w:rPr>
        <w:t>、繁忙期におい</w:t>
      </w:r>
    </w:p>
    <w:p w:rsidR="00435150" w:rsidRPr="007D3159" w:rsidRDefault="008B41BE" w:rsidP="008B41BE">
      <w:pPr>
        <w:tabs>
          <w:tab w:val="left" w:pos="18853"/>
        </w:tabs>
        <w:ind w:firstLineChars="450" w:firstLine="1080"/>
        <w:jc w:val="left"/>
        <w:rPr>
          <w:sz w:val="24"/>
          <w:szCs w:val="24"/>
        </w:rPr>
      </w:pPr>
      <w:r w:rsidRPr="007D3159">
        <w:rPr>
          <w:rFonts w:hint="eastAsia"/>
          <w:sz w:val="24"/>
          <w:szCs w:val="24"/>
        </w:rPr>
        <w:t>ては、区と事業者が協議の上決定するものとする。</w:t>
      </w:r>
    </w:p>
    <w:p w:rsidR="00435150" w:rsidRPr="007D3159" w:rsidRDefault="00D50771" w:rsidP="00D50771">
      <w:pPr>
        <w:tabs>
          <w:tab w:val="left" w:pos="18853"/>
        </w:tabs>
        <w:ind w:firstLineChars="300" w:firstLine="720"/>
        <w:jc w:val="left"/>
        <w:rPr>
          <w:sz w:val="24"/>
          <w:szCs w:val="24"/>
        </w:rPr>
      </w:pPr>
      <w:r w:rsidRPr="007D3159">
        <w:rPr>
          <w:rFonts w:hint="eastAsia"/>
          <w:sz w:val="24"/>
          <w:szCs w:val="24"/>
        </w:rPr>
        <w:t>④</w:t>
      </w:r>
      <w:r w:rsidR="00357F33" w:rsidRPr="007D3159">
        <w:rPr>
          <w:rFonts w:hint="eastAsia"/>
          <w:sz w:val="24"/>
          <w:szCs w:val="24"/>
        </w:rPr>
        <w:t xml:space="preserve"> </w:t>
      </w:r>
      <w:r w:rsidR="00297134" w:rsidRPr="007D3159">
        <w:rPr>
          <w:rFonts w:hint="eastAsia"/>
          <w:sz w:val="24"/>
          <w:szCs w:val="24"/>
        </w:rPr>
        <w:t>対象事案は紙媒体又は電子媒体で事業者に提供する</w:t>
      </w:r>
      <w:r w:rsidR="00F06F8C" w:rsidRPr="007D3159">
        <w:rPr>
          <w:rFonts w:hint="eastAsia"/>
          <w:sz w:val="24"/>
          <w:szCs w:val="24"/>
        </w:rPr>
        <w:t>ものとする</w:t>
      </w:r>
      <w:r w:rsidR="00073F56" w:rsidRPr="007D3159">
        <w:rPr>
          <w:rFonts w:hint="eastAsia"/>
          <w:sz w:val="24"/>
          <w:szCs w:val="24"/>
        </w:rPr>
        <w:t>。</w:t>
      </w:r>
    </w:p>
    <w:p w:rsidR="00357F33" w:rsidRPr="007D3159" w:rsidRDefault="00D50771" w:rsidP="00D50771">
      <w:pPr>
        <w:tabs>
          <w:tab w:val="left" w:pos="18853"/>
        </w:tabs>
        <w:ind w:firstLineChars="300" w:firstLine="720"/>
        <w:jc w:val="left"/>
        <w:rPr>
          <w:sz w:val="24"/>
          <w:szCs w:val="24"/>
        </w:rPr>
      </w:pPr>
      <w:r w:rsidRPr="007D3159">
        <w:rPr>
          <w:rFonts w:hint="eastAsia"/>
          <w:sz w:val="24"/>
          <w:szCs w:val="24"/>
        </w:rPr>
        <w:t>⑤</w:t>
      </w:r>
      <w:r w:rsidR="00357F33" w:rsidRPr="007D3159">
        <w:rPr>
          <w:rFonts w:hint="eastAsia"/>
          <w:sz w:val="24"/>
          <w:szCs w:val="24"/>
        </w:rPr>
        <w:t xml:space="preserve"> </w:t>
      </w:r>
      <w:r w:rsidR="00073F56" w:rsidRPr="007D3159">
        <w:rPr>
          <w:rFonts w:hint="eastAsia"/>
          <w:sz w:val="24"/>
          <w:szCs w:val="24"/>
        </w:rPr>
        <w:t>年間業務量については現時点での</w:t>
      </w:r>
      <w:r w:rsidR="00E61FC2" w:rsidRPr="007D3159">
        <w:rPr>
          <w:rFonts w:hint="eastAsia"/>
          <w:sz w:val="24"/>
          <w:szCs w:val="24"/>
        </w:rPr>
        <w:t>見込で</w:t>
      </w:r>
      <w:r w:rsidR="00073F56" w:rsidRPr="007D3159">
        <w:rPr>
          <w:rFonts w:hint="eastAsia"/>
          <w:sz w:val="24"/>
          <w:szCs w:val="24"/>
        </w:rPr>
        <w:t>あり、実際とは異なる場合がある。</w:t>
      </w:r>
      <w:r w:rsidR="00435150" w:rsidRPr="007D3159">
        <w:rPr>
          <w:rFonts w:hint="eastAsia"/>
          <w:sz w:val="24"/>
          <w:szCs w:val="24"/>
        </w:rPr>
        <w:t>また</w:t>
      </w:r>
    </w:p>
    <w:p w:rsidR="00A3138D" w:rsidRPr="007D3159" w:rsidRDefault="00435150" w:rsidP="00357F33">
      <w:pPr>
        <w:tabs>
          <w:tab w:val="left" w:pos="18853"/>
        </w:tabs>
        <w:ind w:firstLineChars="450" w:firstLine="1080"/>
        <w:jc w:val="left"/>
        <w:rPr>
          <w:sz w:val="24"/>
          <w:szCs w:val="24"/>
        </w:rPr>
      </w:pPr>
      <w:r w:rsidRPr="007D3159">
        <w:rPr>
          <w:rFonts w:hint="eastAsia"/>
          <w:sz w:val="24"/>
          <w:szCs w:val="24"/>
        </w:rPr>
        <w:t>業務量については、区</w:t>
      </w:r>
      <w:r w:rsidR="00F06F8C" w:rsidRPr="007D3159">
        <w:rPr>
          <w:rFonts w:hint="eastAsia"/>
          <w:sz w:val="24"/>
          <w:szCs w:val="24"/>
        </w:rPr>
        <w:t>と</w:t>
      </w:r>
      <w:r w:rsidR="00E61FC2" w:rsidRPr="007D3159">
        <w:rPr>
          <w:rFonts w:hint="eastAsia"/>
          <w:sz w:val="24"/>
          <w:szCs w:val="24"/>
        </w:rPr>
        <w:t>事業者</w:t>
      </w:r>
      <w:r w:rsidRPr="007D3159">
        <w:rPr>
          <w:rFonts w:hint="eastAsia"/>
          <w:sz w:val="24"/>
          <w:szCs w:val="24"/>
        </w:rPr>
        <w:t>双方で協議の上、件数の増減</w:t>
      </w:r>
      <w:r w:rsidR="00A3138D" w:rsidRPr="007D3159">
        <w:rPr>
          <w:rFonts w:hint="eastAsia"/>
          <w:sz w:val="24"/>
          <w:szCs w:val="24"/>
        </w:rPr>
        <w:t>及び</w:t>
      </w:r>
      <w:r w:rsidRPr="007D3159">
        <w:rPr>
          <w:rFonts w:hint="eastAsia"/>
          <w:sz w:val="24"/>
          <w:szCs w:val="24"/>
        </w:rPr>
        <w:t>納期の変更によ</w:t>
      </w:r>
    </w:p>
    <w:p w:rsidR="004D46F7" w:rsidRPr="007D3159" w:rsidRDefault="00435150" w:rsidP="00357F33">
      <w:pPr>
        <w:tabs>
          <w:tab w:val="left" w:pos="18853"/>
        </w:tabs>
        <w:ind w:firstLineChars="450" w:firstLine="1080"/>
        <w:jc w:val="left"/>
        <w:rPr>
          <w:sz w:val="24"/>
          <w:szCs w:val="24"/>
        </w:rPr>
      </w:pPr>
      <w:r w:rsidRPr="007D3159">
        <w:rPr>
          <w:rFonts w:hint="eastAsia"/>
          <w:sz w:val="24"/>
          <w:szCs w:val="24"/>
        </w:rPr>
        <w:t>り、一定期間内で調整することができる。</w:t>
      </w:r>
    </w:p>
    <w:p w:rsidR="004D46F7" w:rsidRPr="007D3159" w:rsidRDefault="00D50771" w:rsidP="00D50771">
      <w:pPr>
        <w:tabs>
          <w:tab w:val="left" w:pos="18853"/>
        </w:tabs>
        <w:ind w:firstLineChars="300" w:firstLine="720"/>
        <w:jc w:val="left"/>
        <w:rPr>
          <w:sz w:val="24"/>
          <w:szCs w:val="24"/>
        </w:rPr>
      </w:pPr>
      <w:r w:rsidRPr="007D3159">
        <w:rPr>
          <w:rFonts w:hint="eastAsia"/>
          <w:sz w:val="24"/>
          <w:szCs w:val="24"/>
        </w:rPr>
        <w:t>⑥</w:t>
      </w:r>
      <w:r w:rsidR="00357F33" w:rsidRPr="007D3159">
        <w:rPr>
          <w:rFonts w:hint="eastAsia"/>
          <w:sz w:val="24"/>
          <w:szCs w:val="24"/>
        </w:rPr>
        <w:t xml:space="preserve"> </w:t>
      </w:r>
      <w:r w:rsidR="007117A3" w:rsidRPr="007D3159">
        <w:rPr>
          <w:rFonts w:hint="eastAsia"/>
          <w:sz w:val="24"/>
          <w:szCs w:val="24"/>
        </w:rPr>
        <w:t>年間</w:t>
      </w:r>
      <w:r w:rsidR="00902F78" w:rsidRPr="007D3159">
        <w:rPr>
          <w:rFonts w:hint="eastAsia"/>
          <w:sz w:val="24"/>
          <w:szCs w:val="24"/>
        </w:rPr>
        <w:t>計画委託</w:t>
      </w:r>
      <w:r w:rsidR="00297134" w:rsidRPr="007D3159">
        <w:rPr>
          <w:rFonts w:hint="eastAsia"/>
          <w:sz w:val="24"/>
          <w:szCs w:val="24"/>
        </w:rPr>
        <w:t>業務</w:t>
      </w:r>
      <w:r w:rsidR="00902F78" w:rsidRPr="007D3159">
        <w:rPr>
          <w:rFonts w:hint="eastAsia"/>
          <w:sz w:val="24"/>
          <w:szCs w:val="24"/>
        </w:rPr>
        <w:t>の実施時期は、区</w:t>
      </w:r>
      <w:r w:rsidR="00073F56" w:rsidRPr="007D3159">
        <w:rPr>
          <w:rFonts w:hint="eastAsia"/>
          <w:sz w:val="24"/>
          <w:szCs w:val="24"/>
        </w:rPr>
        <w:t>が決定する。</w:t>
      </w:r>
    </w:p>
    <w:p w:rsidR="00A3138D" w:rsidRPr="007D3159" w:rsidRDefault="00D50771" w:rsidP="00D50771">
      <w:pPr>
        <w:tabs>
          <w:tab w:val="left" w:pos="18853"/>
        </w:tabs>
        <w:ind w:firstLineChars="300" w:firstLine="720"/>
        <w:jc w:val="left"/>
        <w:rPr>
          <w:sz w:val="24"/>
          <w:szCs w:val="24"/>
        </w:rPr>
      </w:pPr>
      <w:r w:rsidRPr="007D3159">
        <w:rPr>
          <w:rFonts w:hint="eastAsia"/>
          <w:sz w:val="24"/>
          <w:szCs w:val="24"/>
        </w:rPr>
        <w:t>⑦</w:t>
      </w:r>
      <w:r w:rsidR="00357F33" w:rsidRPr="007D3159">
        <w:rPr>
          <w:rFonts w:hint="eastAsia"/>
          <w:sz w:val="24"/>
          <w:szCs w:val="24"/>
        </w:rPr>
        <w:t xml:space="preserve"> </w:t>
      </w:r>
      <w:r w:rsidR="00073F56" w:rsidRPr="007D3159">
        <w:rPr>
          <w:rFonts w:hint="eastAsia"/>
          <w:sz w:val="24"/>
          <w:szCs w:val="24"/>
        </w:rPr>
        <w:t>発送準備（書類作成</w:t>
      </w:r>
      <w:r w:rsidR="00C94939" w:rsidRPr="007D3159">
        <w:rPr>
          <w:rFonts w:hint="eastAsia"/>
          <w:sz w:val="24"/>
          <w:szCs w:val="24"/>
        </w:rPr>
        <w:t>及び</w:t>
      </w:r>
      <w:r w:rsidR="00073F56" w:rsidRPr="007D3159">
        <w:rPr>
          <w:rFonts w:hint="eastAsia"/>
          <w:sz w:val="24"/>
          <w:szCs w:val="24"/>
        </w:rPr>
        <w:t>封入封緘）については、</w:t>
      </w:r>
      <w:r w:rsidR="00A3138D" w:rsidRPr="007D3159">
        <w:rPr>
          <w:rFonts w:hint="eastAsia"/>
          <w:sz w:val="24"/>
          <w:szCs w:val="24"/>
        </w:rPr>
        <w:t>区が指定する</w:t>
      </w:r>
      <w:r w:rsidR="00073F56" w:rsidRPr="007D3159">
        <w:rPr>
          <w:rFonts w:hint="eastAsia"/>
          <w:sz w:val="24"/>
          <w:szCs w:val="24"/>
        </w:rPr>
        <w:t>発送日に間に合う</w:t>
      </w:r>
    </w:p>
    <w:p w:rsidR="004D46F7" w:rsidRPr="007D3159" w:rsidRDefault="00073F56" w:rsidP="00357F33">
      <w:pPr>
        <w:tabs>
          <w:tab w:val="left" w:pos="18853"/>
        </w:tabs>
        <w:ind w:firstLineChars="450" w:firstLine="1080"/>
        <w:jc w:val="left"/>
        <w:rPr>
          <w:sz w:val="24"/>
          <w:szCs w:val="24"/>
        </w:rPr>
      </w:pPr>
      <w:r w:rsidRPr="007D3159">
        <w:rPr>
          <w:rFonts w:hint="eastAsia"/>
          <w:sz w:val="24"/>
          <w:szCs w:val="24"/>
        </w:rPr>
        <w:t>ように適正なスケジュール管理をする。</w:t>
      </w:r>
    </w:p>
    <w:p w:rsidR="00861ED3" w:rsidRPr="007D3159" w:rsidRDefault="00D50771" w:rsidP="00A3138D">
      <w:pPr>
        <w:tabs>
          <w:tab w:val="left" w:pos="18853"/>
        </w:tabs>
        <w:ind w:leftChars="337" w:left="989" w:hangingChars="117" w:hanging="281"/>
        <w:jc w:val="left"/>
        <w:rPr>
          <w:sz w:val="24"/>
          <w:szCs w:val="24"/>
        </w:rPr>
      </w:pPr>
      <w:r w:rsidRPr="007D3159">
        <w:rPr>
          <w:rFonts w:hint="eastAsia"/>
          <w:sz w:val="24"/>
          <w:szCs w:val="24"/>
        </w:rPr>
        <w:t>⑧</w:t>
      </w:r>
      <w:r w:rsidR="00357F33" w:rsidRPr="007D3159">
        <w:rPr>
          <w:rFonts w:hint="eastAsia"/>
          <w:sz w:val="24"/>
          <w:szCs w:val="24"/>
        </w:rPr>
        <w:t xml:space="preserve"> </w:t>
      </w:r>
      <w:r w:rsidR="00F06F8C" w:rsidRPr="007D3159">
        <w:rPr>
          <w:rFonts w:hint="eastAsia"/>
          <w:sz w:val="24"/>
          <w:szCs w:val="24"/>
        </w:rPr>
        <w:t>業務</w:t>
      </w:r>
      <w:r w:rsidR="00073F56" w:rsidRPr="007D3159">
        <w:rPr>
          <w:rFonts w:hint="eastAsia"/>
          <w:sz w:val="24"/>
          <w:szCs w:val="24"/>
        </w:rPr>
        <w:t>取扱件数（調査</w:t>
      </w:r>
      <w:r w:rsidR="00F06F8C" w:rsidRPr="007D3159">
        <w:rPr>
          <w:rFonts w:hint="eastAsia"/>
          <w:sz w:val="24"/>
          <w:szCs w:val="24"/>
        </w:rPr>
        <w:t>、</w:t>
      </w:r>
      <w:r w:rsidR="00073F56" w:rsidRPr="007D3159">
        <w:rPr>
          <w:rFonts w:hint="eastAsia"/>
          <w:sz w:val="24"/>
          <w:szCs w:val="24"/>
        </w:rPr>
        <w:t>発送</w:t>
      </w:r>
      <w:r w:rsidR="00F06F8C" w:rsidRPr="007D3159">
        <w:rPr>
          <w:rFonts w:hint="eastAsia"/>
          <w:sz w:val="24"/>
          <w:szCs w:val="24"/>
        </w:rPr>
        <w:t>、</w:t>
      </w:r>
      <w:r w:rsidR="00073F56" w:rsidRPr="007D3159">
        <w:rPr>
          <w:rFonts w:hint="eastAsia"/>
          <w:sz w:val="24"/>
          <w:szCs w:val="24"/>
        </w:rPr>
        <w:t>回答入力</w:t>
      </w:r>
      <w:r w:rsidR="00C94939" w:rsidRPr="007D3159">
        <w:rPr>
          <w:rFonts w:hint="eastAsia"/>
          <w:sz w:val="24"/>
          <w:szCs w:val="24"/>
        </w:rPr>
        <w:t>及び</w:t>
      </w:r>
      <w:r w:rsidR="00073F56" w:rsidRPr="007D3159">
        <w:rPr>
          <w:rFonts w:hint="eastAsia"/>
          <w:sz w:val="24"/>
          <w:szCs w:val="24"/>
        </w:rPr>
        <w:t>財産有無等）は全て記録し、</w:t>
      </w:r>
      <w:r w:rsidR="00A3138D" w:rsidRPr="007D3159">
        <w:rPr>
          <w:rFonts w:hint="eastAsia"/>
          <w:sz w:val="24"/>
          <w:szCs w:val="24"/>
        </w:rPr>
        <w:t>区に</w:t>
      </w:r>
      <w:r w:rsidR="00073F56" w:rsidRPr="007D3159">
        <w:rPr>
          <w:rFonts w:hint="eastAsia"/>
          <w:sz w:val="24"/>
          <w:szCs w:val="24"/>
        </w:rPr>
        <w:t>いつでも報告できるようにしておく。</w:t>
      </w:r>
    </w:p>
    <w:p w:rsidR="00FF16D9" w:rsidRPr="007D3159" w:rsidRDefault="00FF16D9" w:rsidP="004F586D">
      <w:pPr>
        <w:tabs>
          <w:tab w:val="left" w:pos="18853"/>
        </w:tabs>
        <w:jc w:val="left"/>
        <w:rPr>
          <w:sz w:val="24"/>
          <w:szCs w:val="24"/>
        </w:rPr>
      </w:pPr>
    </w:p>
    <w:p w:rsidR="00136BA2" w:rsidRPr="007D3159" w:rsidRDefault="00861ED3" w:rsidP="003B74C8">
      <w:pPr>
        <w:spacing w:line="320" w:lineRule="exact"/>
        <w:ind w:rightChars="-83" w:right="-174" w:firstLineChars="200" w:firstLine="480"/>
        <w:rPr>
          <w:rFonts w:asciiTheme="minorEastAsia" w:hAnsiTheme="minorEastAsia" w:cs="メイリオ"/>
          <w:sz w:val="24"/>
          <w:szCs w:val="24"/>
        </w:rPr>
      </w:pPr>
      <w:r w:rsidRPr="007D3159">
        <w:rPr>
          <w:rFonts w:asciiTheme="minorEastAsia" w:hAnsiTheme="minorEastAsia" w:cs="メイリオ" w:hint="eastAsia"/>
          <w:sz w:val="24"/>
          <w:szCs w:val="24"/>
        </w:rPr>
        <w:t>表</w:t>
      </w:r>
      <w:r w:rsidR="00E61FC2" w:rsidRPr="007D3159">
        <w:rPr>
          <w:rFonts w:asciiTheme="minorEastAsia" w:hAnsiTheme="minorEastAsia" w:cs="メイリオ" w:hint="eastAsia"/>
          <w:sz w:val="24"/>
          <w:szCs w:val="24"/>
        </w:rPr>
        <w:t>２</w:t>
      </w:r>
      <w:r w:rsidR="004F586D" w:rsidRPr="007D3159">
        <w:rPr>
          <w:rFonts w:asciiTheme="minorEastAsia" w:hAnsiTheme="minorEastAsia" w:cs="メイリオ" w:hint="eastAsia"/>
          <w:sz w:val="24"/>
          <w:szCs w:val="24"/>
        </w:rPr>
        <w:t>[</w:t>
      </w:r>
      <w:r w:rsidR="007117A3" w:rsidRPr="007D3159">
        <w:rPr>
          <w:rFonts w:asciiTheme="minorEastAsia" w:hAnsiTheme="minorEastAsia" w:cs="メイリオ" w:hint="eastAsia"/>
          <w:sz w:val="24"/>
          <w:szCs w:val="24"/>
        </w:rPr>
        <w:t>年間</w:t>
      </w:r>
      <w:r w:rsidR="00297134" w:rsidRPr="007D3159">
        <w:rPr>
          <w:rFonts w:asciiTheme="minorEastAsia" w:hAnsiTheme="minorEastAsia" w:cs="メイリオ" w:hint="eastAsia"/>
          <w:sz w:val="24"/>
          <w:szCs w:val="24"/>
        </w:rPr>
        <w:t>計画委託業務</w:t>
      </w:r>
      <w:r w:rsidR="004F586D" w:rsidRPr="007D3159">
        <w:rPr>
          <w:rFonts w:asciiTheme="minorEastAsia" w:hAnsiTheme="minorEastAsia" w:cs="メイリオ" w:hint="eastAsia"/>
          <w:sz w:val="24"/>
          <w:szCs w:val="24"/>
        </w:rPr>
        <w:t>]</w:t>
      </w:r>
      <w:r w:rsidR="00151730" w:rsidRPr="007D3159">
        <w:rPr>
          <w:rFonts w:asciiTheme="minorEastAsia" w:hAnsiTheme="minorEastAsia" w:cs="メイリオ" w:hint="eastAsia"/>
          <w:sz w:val="24"/>
          <w:szCs w:val="24"/>
        </w:rPr>
        <w:t xml:space="preserve">　</w:t>
      </w:r>
    </w:p>
    <w:tbl>
      <w:tblPr>
        <w:tblStyle w:val="a3"/>
        <w:tblW w:w="9802" w:type="dxa"/>
        <w:tblInd w:w="630" w:type="dxa"/>
        <w:tblLook w:val="04A0" w:firstRow="1" w:lastRow="0" w:firstColumn="1" w:lastColumn="0" w:noHBand="0" w:noVBand="1"/>
      </w:tblPr>
      <w:tblGrid>
        <w:gridCol w:w="456"/>
        <w:gridCol w:w="2424"/>
        <w:gridCol w:w="5274"/>
        <w:gridCol w:w="1648"/>
      </w:tblGrid>
      <w:tr w:rsidR="00985990" w:rsidRPr="007D3159" w:rsidTr="00C94939">
        <w:trPr>
          <w:trHeight w:val="475"/>
        </w:trPr>
        <w:tc>
          <w:tcPr>
            <w:tcW w:w="456" w:type="dxa"/>
            <w:vAlign w:val="center"/>
          </w:tcPr>
          <w:p w:rsidR="00F3039F" w:rsidRPr="007D3159" w:rsidRDefault="00303CDE" w:rsidP="004F586D">
            <w:pPr>
              <w:spacing w:line="320" w:lineRule="exact"/>
              <w:jc w:val="center"/>
              <w:rPr>
                <w:rFonts w:asciiTheme="minorEastAsia" w:hAnsiTheme="minorEastAsia" w:cs="メイリオ"/>
                <w:sz w:val="22"/>
              </w:rPr>
            </w:pPr>
            <w:r w:rsidRPr="007D3159">
              <w:rPr>
                <w:rFonts w:asciiTheme="minorEastAsia" w:hAnsiTheme="minorEastAsia" w:cs="メイリオ" w:hint="eastAsia"/>
                <w:sz w:val="22"/>
              </w:rPr>
              <w:t>№</w:t>
            </w:r>
          </w:p>
        </w:tc>
        <w:tc>
          <w:tcPr>
            <w:tcW w:w="2424" w:type="dxa"/>
            <w:vAlign w:val="center"/>
          </w:tcPr>
          <w:p w:rsidR="00F3039F" w:rsidRPr="007D3159" w:rsidRDefault="008B41BE" w:rsidP="008B41BE">
            <w:pPr>
              <w:spacing w:line="320" w:lineRule="exact"/>
              <w:jc w:val="center"/>
              <w:rPr>
                <w:rFonts w:asciiTheme="minorEastAsia" w:hAnsiTheme="minorEastAsia" w:cs="メイリオ"/>
                <w:sz w:val="22"/>
              </w:rPr>
            </w:pPr>
            <w:r w:rsidRPr="007D3159">
              <w:rPr>
                <w:rFonts w:asciiTheme="minorEastAsia" w:hAnsiTheme="minorEastAsia" w:cs="メイリオ" w:hint="eastAsia"/>
                <w:sz w:val="22"/>
              </w:rPr>
              <w:t>業務名</w:t>
            </w:r>
          </w:p>
        </w:tc>
        <w:tc>
          <w:tcPr>
            <w:tcW w:w="5274" w:type="dxa"/>
            <w:vAlign w:val="center"/>
          </w:tcPr>
          <w:p w:rsidR="00F3039F" w:rsidRPr="007D3159" w:rsidRDefault="00F3039F" w:rsidP="004F586D">
            <w:pPr>
              <w:spacing w:line="320" w:lineRule="exact"/>
              <w:jc w:val="center"/>
              <w:rPr>
                <w:rFonts w:asciiTheme="minorEastAsia" w:hAnsiTheme="minorEastAsia" w:cs="メイリオ"/>
                <w:sz w:val="22"/>
              </w:rPr>
            </w:pPr>
            <w:r w:rsidRPr="007D3159">
              <w:rPr>
                <w:rFonts w:asciiTheme="minorEastAsia" w:hAnsiTheme="minorEastAsia" w:cs="メイリオ" w:hint="eastAsia"/>
                <w:sz w:val="22"/>
              </w:rPr>
              <w:t>主な</w:t>
            </w:r>
            <w:r w:rsidR="00D65D89" w:rsidRPr="007D3159">
              <w:rPr>
                <w:rFonts w:asciiTheme="minorEastAsia" w:hAnsiTheme="minorEastAsia" w:cs="メイリオ" w:hint="eastAsia"/>
                <w:sz w:val="22"/>
              </w:rPr>
              <w:t>内容</w:t>
            </w:r>
          </w:p>
        </w:tc>
        <w:tc>
          <w:tcPr>
            <w:tcW w:w="1648" w:type="dxa"/>
            <w:vAlign w:val="center"/>
          </w:tcPr>
          <w:p w:rsidR="004F586D" w:rsidRPr="007D3159" w:rsidRDefault="00F3039F" w:rsidP="004F586D">
            <w:pPr>
              <w:spacing w:line="320" w:lineRule="exact"/>
              <w:jc w:val="center"/>
              <w:rPr>
                <w:rFonts w:asciiTheme="minorEastAsia" w:hAnsiTheme="minorEastAsia" w:cs="メイリオ"/>
                <w:sz w:val="22"/>
              </w:rPr>
            </w:pPr>
            <w:r w:rsidRPr="007D3159">
              <w:rPr>
                <w:rFonts w:asciiTheme="minorEastAsia" w:hAnsiTheme="minorEastAsia" w:cs="メイリオ" w:hint="eastAsia"/>
                <w:sz w:val="22"/>
              </w:rPr>
              <w:t>年間業務量</w:t>
            </w:r>
          </w:p>
          <w:p w:rsidR="00F3039F" w:rsidRPr="007D3159" w:rsidRDefault="00F3039F" w:rsidP="004F586D">
            <w:pPr>
              <w:spacing w:line="320" w:lineRule="exact"/>
              <w:jc w:val="center"/>
              <w:rPr>
                <w:rFonts w:asciiTheme="minorEastAsia" w:hAnsiTheme="minorEastAsia" w:cs="メイリオ"/>
                <w:sz w:val="24"/>
                <w:szCs w:val="24"/>
              </w:rPr>
            </w:pPr>
            <w:r w:rsidRPr="007D3159">
              <w:rPr>
                <w:rFonts w:asciiTheme="minorEastAsia" w:hAnsiTheme="minorEastAsia" w:cs="メイリオ" w:hint="eastAsia"/>
                <w:sz w:val="22"/>
              </w:rPr>
              <w:t>（見</w:t>
            </w:r>
            <w:r w:rsidR="004F586D" w:rsidRPr="007D3159">
              <w:rPr>
                <w:rFonts w:asciiTheme="minorEastAsia" w:hAnsiTheme="minorEastAsia" w:cs="メイリオ" w:hint="eastAsia"/>
                <w:sz w:val="22"/>
              </w:rPr>
              <w:t xml:space="preserve">　</w:t>
            </w:r>
            <w:r w:rsidRPr="007D3159">
              <w:rPr>
                <w:rFonts w:asciiTheme="minorEastAsia" w:hAnsiTheme="minorEastAsia" w:cs="メイリオ" w:hint="eastAsia"/>
                <w:sz w:val="22"/>
              </w:rPr>
              <w:t>込）</w:t>
            </w:r>
          </w:p>
        </w:tc>
      </w:tr>
      <w:tr w:rsidR="00422142" w:rsidRPr="007D3159" w:rsidTr="00C94939">
        <w:trPr>
          <w:trHeight w:val="527"/>
        </w:trPr>
        <w:tc>
          <w:tcPr>
            <w:tcW w:w="456" w:type="dxa"/>
            <w:vAlign w:val="center"/>
          </w:tcPr>
          <w:p w:rsidR="00422142" w:rsidRPr="007D3159" w:rsidRDefault="00422142" w:rsidP="00422142">
            <w:pPr>
              <w:spacing w:line="320" w:lineRule="exact"/>
              <w:rPr>
                <w:rFonts w:asciiTheme="minorEastAsia" w:hAnsiTheme="minorEastAsia" w:cs="メイリオ"/>
                <w:sz w:val="22"/>
              </w:rPr>
            </w:pPr>
            <w:r w:rsidRPr="007D3159">
              <w:rPr>
                <w:rFonts w:asciiTheme="minorEastAsia" w:hAnsiTheme="minorEastAsia" w:cs="メイリオ" w:hint="eastAsia"/>
                <w:sz w:val="22"/>
              </w:rPr>
              <w:t>１</w:t>
            </w:r>
          </w:p>
        </w:tc>
        <w:tc>
          <w:tcPr>
            <w:tcW w:w="2424" w:type="dxa"/>
            <w:vAlign w:val="center"/>
          </w:tcPr>
          <w:p w:rsidR="00422142" w:rsidRPr="007D3159" w:rsidRDefault="00422142" w:rsidP="00422142">
            <w:pPr>
              <w:spacing w:line="320" w:lineRule="exact"/>
              <w:rPr>
                <w:rFonts w:asciiTheme="minorEastAsia" w:hAnsiTheme="minorEastAsia" w:cs="メイリオ"/>
                <w:sz w:val="22"/>
              </w:rPr>
            </w:pPr>
            <w:r w:rsidRPr="007D3159">
              <w:rPr>
                <w:rFonts w:asciiTheme="minorEastAsia" w:hAnsiTheme="minorEastAsia" w:cs="メイリオ" w:hint="eastAsia"/>
                <w:sz w:val="22"/>
              </w:rPr>
              <w:t>口座振替</w:t>
            </w:r>
          </w:p>
        </w:tc>
        <w:tc>
          <w:tcPr>
            <w:tcW w:w="5274" w:type="dxa"/>
            <w:vAlign w:val="center"/>
          </w:tcPr>
          <w:p w:rsidR="00422142" w:rsidRPr="007D3159" w:rsidRDefault="00F06F8C" w:rsidP="00422142">
            <w:pPr>
              <w:spacing w:line="320" w:lineRule="exact"/>
              <w:ind w:rightChars="-252" w:right="-529"/>
              <w:rPr>
                <w:rFonts w:asciiTheme="minorEastAsia" w:hAnsiTheme="minorEastAsia" w:cs="メイリオ"/>
                <w:sz w:val="22"/>
              </w:rPr>
            </w:pPr>
            <w:r w:rsidRPr="007D3159">
              <w:rPr>
                <w:rFonts w:asciiTheme="minorEastAsia" w:hAnsiTheme="minorEastAsia" w:cs="メイリオ" w:hint="eastAsia"/>
                <w:sz w:val="22"/>
              </w:rPr>
              <w:t>①申請書の内容確認及び</w:t>
            </w:r>
            <w:r w:rsidR="00422142" w:rsidRPr="007D3159">
              <w:rPr>
                <w:rFonts w:asciiTheme="minorEastAsia" w:hAnsiTheme="minorEastAsia" w:cs="メイリオ" w:hint="eastAsia"/>
                <w:sz w:val="22"/>
              </w:rPr>
              <w:t>システム</w:t>
            </w:r>
            <w:r w:rsidR="004B7968" w:rsidRPr="007D3159">
              <w:rPr>
                <w:rFonts w:asciiTheme="minorEastAsia" w:hAnsiTheme="minorEastAsia" w:cs="メイリオ" w:hint="eastAsia"/>
                <w:sz w:val="22"/>
              </w:rPr>
              <w:t>等</w:t>
            </w:r>
            <w:r w:rsidR="00422142" w:rsidRPr="007D3159">
              <w:rPr>
                <w:rFonts w:asciiTheme="minorEastAsia" w:hAnsiTheme="minorEastAsia" w:cs="メイリオ" w:hint="eastAsia"/>
                <w:sz w:val="22"/>
              </w:rPr>
              <w:t>入力</w:t>
            </w:r>
          </w:p>
          <w:p w:rsidR="00422142" w:rsidRPr="007D3159" w:rsidRDefault="00422142" w:rsidP="00422142">
            <w:pPr>
              <w:spacing w:line="320" w:lineRule="exact"/>
              <w:ind w:rightChars="-252" w:right="-529"/>
              <w:rPr>
                <w:rFonts w:asciiTheme="minorEastAsia" w:hAnsiTheme="minorEastAsia" w:cs="メイリオ"/>
                <w:sz w:val="22"/>
              </w:rPr>
            </w:pPr>
            <w:r w:rsidRPr="007D3159">
              <w:rPr>
                <w:rFonts w:asciiTheme="minorEastAsia" w:hAnsiTheme="minorEastAsia" w:cs="メイリオ" w:hint="eastAsia"/>
                <w:sz w:val="22"/>
              </w:rPr>
              <w:t>②口座振替開始通知の封入封緘</w:t>
            </w:r>
          </w:p>
        </w:tc>
        <w:tc>
          <w:tcPr>
            <w:tcW w:w="1648" w:type="dxa"/>
            <w:vAlign w:val="center"/>
          </w:tcPr>
          <w:p w:rsidR="00422142" w:rsidRPr="007D3159" w:rsidRDefault="00422142" w:rsidP="00422142">
            <w:pPr>
              <w:spacing w:line="32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①11,000件</w:t>
            </w:r>
          </w:p>
          <w:p w:rsidR="00422142" w:rsidRPr="007D3159" w:rsidRDefault="00422142" w:rsidP="00422142">
            <w:pPr>
              <w:spacing w:line="32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②3,500件</w:t>
            </w:r>
          </w:p>
        </w:tc>
      </w:tr>
      <w:tr w:rsidR="00422142" w:rsidRPr="007D3159" w:rsidTr="00C94939">
        <w:trPr>
          <w:trHeight w:val="527"/>
        </w:trPr>
        <w:tc>
          <w:tcPr>
            <w:tcW w:w="456" w:type="dxa"/>
            <w:vAlign w:val="center"/>
          </w:tcPr>
          <w:p w:rsidR="00422142" w:rsidRPr="007D3159" w:rsidRDefault="00422142" w:rsidP="00422142">
            <w:pPr>
              <w:spacing w:line="320" w:lineRule="exact"/>
              <w:rPr>
                <w:rFonts w:asciiTheme="minorEastAsia" w:hAnsiTheme="minorEastAsia" w:cs="メイリオ"/>
                <w:sz w:val="22"/>
              </w:rPr>
            </w:pPr>
            <w:r w:rsidRPr="007D3159">
              <w:rPr>
                <w:rFonts w:asciiTheme="minorEastAsia" w:hAnsiTheme="minorEastAsia" w:cs="メイリオ" w:hint="eastAsia"/>
                <w:sz w:val="22"/>
              </w:rPr>
              <w:t>２</w:t>
            </w:r>
          </w:p>
        </w:tc>
        <w:tc>
          <w:tcPr>
            <w:tcW w:w="2424" w:type="dxa"/>
            <w:vAlign w:val="center"/>
          </w:tcPr>
          <w:p w:rsidR="00422142" w:rsidRPr="007D3159" w:rsidRDefault="00422142" w:rsidP="00422142">
            <w:pPr>
              <w:spacing w:line="320" w:lineRule="exact"/>
              <w:rPr>
                <w:rFonts w:asciiTheme="minorEastAsia" w:hAnsiTheme="minorEastAsia" w:cs="メイリオ"/>
                <w:sz w:val="22"/>
              </w:rPr>
            </w:pPr>
            <w:r w:rsidRPr="007D3159">
              <w:rPr>
                <w:rFonts w:asciiTheme="minorEastAsia" w:hAnsiTheme="minorEastAsia" w:cs="メイリオ" w:hint="eastAsia"/>
                <w:sz w:val="22"/>
              </w:rPr>
              <w:t>共通納税システム</w:t>
            </w:r>
          </w:p>
          <w:p w:rsidR="00422142" w:rsidRPr="007D3159" w:rsidRDefault="00422142" w:rsidP="00F06F8C">
            <w:pPr>
              <w:spacing w:line="320" w:lineRule="exact"/>
              <w:rPr>
                <w:rFonts w:asciiTheme="minorEastAsia" w:hAnsiTheme="minorEastAsia" w:cs="メイリオ"/>
                <w:sz w:val="22"/>
              </w:rPr>
            </w:pPr>
            <w:r w:rsidRPr="007D3159">
              <w:rPr>
                <w:rFonts w:asciiTheme="minorEastAsia" w:hAnsiTheme="minorEastAsia" w:cs="メイリオ" w:hint="eastAsia"/>
                <w:sz w:val="22"/>
              </w:rPr>
              <w:t>エラー対応</w:t>
            </w:r>
          </w:p>
        </w:tc>
        <w:tc>
          <w:tcPr>
            <w:tcW w:w="5274" w:type="dxa"/>
            <w:vAlign w:val="center"/>
          </w:tcPr>
          <w:p w:rsidR="00422142" w:rsidRPr="007D3159" w:rsidRDefault="00422142" w:rsidP="00422142">
            <w:pPr>
              <w:spacing w:line="320" w:lineRule="exact"/>
              <w:ind w:rightChars="-252" w:right="-529"/>
              <w:rPr>
                <w:rFonts w:asciiTheme="minorEastAsia" w:hAnsiTheme="minorEastAsia" w:cs="メイリオ"/>
                <w:sz w:val="22"/>
              </w:rPr>
            </w:pPr>
            <w:r w:rsidRPr="007D3159">
              <w:rPr>
                <w:rFonts w:asciiTheme="minorEastAsia" w:hAnsiTheme="minorEastAsia" w:cs="メイリオ" w:hint="eastAsia"/>
                <w:sz w:val="22"/>
              </w:rPr>
              <w:t>指定番号不備によるエラー案件の事業所特定、</w:t>
            </w:r>
          </w:p>
          <w:p w:rsidR="00422142" w:rsidRPr="007D3159" w:rsidRDefault="00422142" w:rsidP="00F06F8C">
            <w:pPr>
              <w:spacing w:line="320" w:lineRule="exact"/>
              <w:ind w:rightChars="-252" w:right="-529"/>
              <w:rPr>
                <w:rFonts w:asciiTheme="minorEastAsia" w:hAnsiTheme="minorEastAsia" w:cs="メイリオ"/>
                <w:sz w:val="22"/>
              </w:rPr>
            </w:pPr>
            <w:r w:rsidRPr="007D3159">
              <w:rPr>
                <w:rFonts w:asciiTheme="minorEastAsia" w:hAnsiTheme="minorEastAsia" w:cs="メイリオ" w:hint="eastAsia"/>
                <w:sz w:val="22"/>
              </w:rPr>
              <w:t>エラーお知らせ文作成</w:t>
            </w:r>
            <w:r w:rsidR="00F06F8C" w:rsidRPr="007D3159">
              <w:rPr>
                <w:rFonts w:asciiTheme="minorEastAsia" w:hAnsiTheme="minorEastAsia" w:cs="メイリオ" w:hint="eastAsia"/>
                <w:sz w:val="22"/>
              </w:rPr>
              <w:t>及び</w:t>
            </w:r>
            <w:r w:rsidRPr="007D3159">
              <w:rPr>
                <w:rFonts w:asciiTheme="minorEastAsia" w:hAnsiTheme="minorEastAsia" w:cs="メイリオ" w:hint="eastAsia"/>
                <w:sz w:val="22"/>
              </w:rPr>
              <w:t>封入封緘</w:t>
            </w:r>
          </w:p>
        </w:tc>
        <w:tc>
          <w:tcPr>
            <w:tcW w:w="1648" w:type="dxa"/>
            <w:vAlign w:val="center"/>
          </w:tcPr>
          <w:p w:rsidR="00422142" w:rsidRPr="007D3159" w:rsidRDefault="00422142" w:rsidP="00422142">
            <w:pPr>
              <w:spacing w:line="32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850件</w:t>
            </w:r>
          </w:p>
        </w:tc>
      </w:tr>
      <w:tr w:rsidR="00422142" w:rsidRPr="007D3159" w:rsidTr="00C94939">
        <w:trPr>
          <w:trHeight w:val="527"/>
        </w:trPr>
        <w:tc>
          <w:tcPr>
            <w:tcW w:w="456" w:type="dxa"/>
            <w:vAlign w:val="center"/>
          </w:tcPr>
          <w:p w:rsidR="00422142" w:rsidRPr="007D3159" w:rsidRDefault="00422142" w:rsidP="00422142">
            <w:pPr>
              <w:spacing w:line="320" w:lineRule="exact"/>
              <w:rPr>
                <w:rFonts w:asciiTheme="minorEastAsia" w:hAnsiTheme="minorEastAsia" w:cs="メイリオ"/>
                <w:sz w:val="22"/>
              </w:rPr>
            </w:pPr>
            <w:r w:rsidRPr="007D3159">
              <w:rPr>
                <w:rFonts w:asciiTheme="minorEastAsia" w:hAnsiTheme="minorEastAsia" w:cs="メイリオ" w:hint="eastAsia"/>
                <w:sz w:val="22"/>
              </w:rPr>
              <w:t>３</w:t>
            </w:r>
          </w:p>
        </w:tc>
        <w:tc>
          <w:tcPr>
            <w:tcW w:w="2424" w:type="dxa"/>
            <w:vAlign w:val="center"/>
          </w:tcPr>
          <w:p w:rsidR="00422142" w:rsidRPr="007D3159" w:rsidRDefault="00422142" w:rsidP="00422142">
            <w:pPr>
              <w:spacing w:line="320" w:lineRule="exact"/>
              <w:rPr>
                <w:rFonts w:asciiTheme="minorEastAsia" w:hAnsiTheme="minorEastAsia" w:cs="メイリオ"/>
                <w:sz w:val="22"/>
              </w:rPr>
            </w:pPr>
            <w:r w:rsidRPr="007D3159">
              <w:rPr>
                <w:rFonts w:asciiTheme="minorEastAsia" w:hAnsiTheme="minorEastAsia" w:cs="メイリオ" w:hint="eastAsia"/>
                <w:sz w:val="22"/>
              </w:rPr>
              <w:t>充当処理結果確認</w:t>
            </w:r>
          </w:p>
        </w:tc>
        <w:tc>
          <w:tcPr>
            <w:tcW w:w="5274" w:type="dxa"/>
            <w:vAlign w:val="center"/>
          </w:tcPr>
          <w:p w:rsidR="00422142" w:rsidRPr="007D3159" w:rsidRDefault="00F06F8C" w:rsidP="00422142">
            <w:pPr>
              <w:spacing w:line="320" w:lineRule="exact"/>
              <w:rPr>
                <w:rFonts w:asciiTheme="minorEastAsia" w:hAnsiTheme="minorEastAsia" w:cs="メイリオ"/>
                <w:sz w:val="22"/>
              </w:rPr>
            </w:pPr>
            <w:r w:rsidRPr="007D3159">
              <w:rPr>
                <w:rFonts w:asciiTheme="minorEastAsia" w:hAnsiTheme="minorEastAsia" w:cs="メイリオ" w:hint="eastAsia"/>
                <w:sz w:val="22"/>
              </w:rPr>
              <w:t>特別徴収</w:t>
            </w:r>
            <w:r w:rsidR="00422142" w:rsidRPr="007D3159">
              <w:rPr>
                <w:rFonts w:asciiTheme="minorEastAsia" w:hAnsiTheme="minorEastAsia" w:cs="メイリオ" w:hint="eastAsia"/>
                <w:sz w:val="22"/>
              </w:rPr>
              <w:t>自動充当処理結果の確認</w:t>
            </w:r>
          </w:p>
        </w:tc>
        <w:tc>
          <w:tcPr>
            <w:tcW w:w="1648" w:type="dxa"/>
            <w:vAlign w:val="center"/>
          </w:tcPr>
          <w:p w:rsidR="00422142" w:rsidRPr="007D3159" w:rsidRDefault="00422142" w:rsidP="00422142">
            <w:pPr>
              <w:spacing w:line="32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2,700件</w:t>
            </w:r>
          </w:p>
        </w:tc>
      </w:tr>
      <w:tr w:rsidR="00D9336C" w:rsidRPr="007D3159" w:rsidTr="00C94939">
        <w:trPr>
          <w:trHeight w:val="527"/>
        </w:trPr>
        <w:tc>
          <w:tcPr>
            <w:tcW w:w="456" w:type="dxa"/>
            <w:vAlign w:val="center"/>
          </w:tcPr>
          <w:p w:rsidR="00D9336C" w:rsidRPr="007D3159" w:rsidRDefault="00D9336C" w:rsidP="00D9336C">
            <w:pPr>
              <w:spacing w:line="320" w:lineRule="exact"/>
              <w:rPr>
                <w:rFonts w:asciiTheme="minorEastAsia" w:hAnsiTheme="minorEastAsia" w:cs="メイリオ"/>
                <w:sz w:val="22"/>
              </w:rPr>
            </w:pPr>
            <w:r w:rsidRPr="007D3159">
              <w:rPr>
                <w:rFonts w:asciiTheme="minorEastAsia" w:hAnsiTheme="minorEastAsia" w:cs="メイリオ" w:hint="eastAsia"/>
                <w:sz w:val="22"/>
              </w:rPr>
              <w:t>４</w:t>
            </w:r>
          </w:p>
        </w:tc>
        <w:tc>
          <w:tcPr>
            <w:tcW w:w="2424" w:type="dxa"/>
            <w:vAlign w:val="center"/>
          </w:tcPr>
          <w:p w:rsidR="00D9336C" w:rsidRPr="007D3159" w:rsidRDefault="00D9336C" w:rsidP="00D9336C">
            <w:pPr>
              <w:spacing w:line="320" w:lineRule="exact"/>
              <w:rPr>
                <w:rFonts w:asciiTheme="minorEastAsia" w:hAnsiTheme="minorEastAsia" w:cs="メイリオ"/>
                <w:sz w:val="22"/>
              </w:rPr>
            </w:pPr>
            <w:r w:rsidRPr="007D3159">
              <w:rPr>
                <w:rFonts w:asciiTheme="minorEastAsia" w:hAnsiTheme="minorEastAsia" w:cs="メイリオ" w:hint="eastAsia"/>
                <w:sz w:val="22"/>
              </w:rPr>
              <w:t>還付書類発送及び</w:t>
            </w:r>
          </w:p>
          <w:p w:rsidR="00D9336C" w:rsidRPr="007D3159" w:rsidRDefault="00D9336C" w:rsidP="00D9336C">
            <w:pPr>
              <w:spacing w:line="320" w:lineRule="exact"/>
              <w:rPr>
                <w:rFonts w:asciiTheme="minorEastAsia" w:hAnsiTheme="minorEastAsia" w:cs="メイリオ"/>
                <w:sz w:val="22"/>
              </w:rPr>
            </w:pPr>
            <w:r w:rsidRPr="007D3159">
              <w:rPr>
                <w:rFonts w:asciiTheme="minorEastAsia" w:hAnsiTheme="minorEastAsia" w:cs="メイリオ" w:hint="eastAsia"/>
                <w:sz w:val="22"/>
              </w:rPr>
              <w:t>返送後処理</w:t>
            </w:r>
          </w:p>
        </w:tc>
        <w:tc>
          <w:tcPr>
            <w:tcW w:w="5274" w:type="dxa"/>
            <w:vAlign w:val="center"/>
          </w:tcPr>
          <w:p w:rsidR="00D9336C" w:rsidRPr="007D3159" w:rsidRDefault="00D9336C" w:rsidP="00D9336C">
            <w:pPr>
              <w:spacing w:line="320" w:lineRule="exact"/>
              <w:rPr>
                <w:rFonts w:asciiTheme="minorEastAsia" w:hAnsiTheme="minorEastAsia" w:cs="メイリオ"/>
                <w:sz w:val="22"/>
              </w:rPr>
            </w:pPr>
            <w:r w:rsidRPr="007D3159">
              <w:rPr>
                <w:rFonts w:asciiTheme="minorEastAsia" w:hAnsiTheme="minorEastAsia" w:cs="メイリオ" w:hint="eastAsia"/>
                <w:sz w:val="22"/>
              </w:rPr>
              <w:t>①還付通知書</w:t>
            </w:r>
            <w:r w:rsidR="00F06F8C" w:rsidRPr="007D3159">
              <w:rPr>
                <w:rFonts w:asciiTheme="minorEastAsia" w:hAnsiTheme="minorEastAsia" w:cs="メイリオ" w:hint="eastAsia"/>
                <w:sz w:val="22"/>
              </w:rPr>
              <w:t>及び</w:t>
            </w:r>
            <w:r w:rsidRPr="007D3159">
              <w:rPr>
                <w:rFonts w:asciiTheme="minorEastAsia" w:hAnsiTheme="minorEastAsia" w:cs="メイリオ" w:hint="eastAsia"/>
                <w:sz w:val="22"/>
              </w:rPr>
              <w:t>請求書の封入封緘</w:t>
            </w:r>
          </w:p>
          <w:p w:rsidR="00D9336C" w:rsidRPr="007D3159" w:rsidRDefault="00D9336C" w:rsidP="00D9336C">
            <w:pPr>
              <w:spacing w:line="320" w:lineRule="exact"/>
              <w:rPr>
                <w:rFonts w:asciiTheme="minorEastAsia" w:hAnsiTheme="minorEastAsia" w:cs="メイリオ"/>
                <w:sz w:val="22"/>
              </w:rPr>
            </w:pPr>
            <w:r w:rsidRPr="007D3159">
              <w:rPr>
                <w:rFonts w:asciiTheme="minorEastAsia" w:hAnsiTheme="minorEastAsia" w:cs="メイリオ" w:hint="eastAsia"/>
                <w:sz w:val="22"/>
              </w:rPr>
              <w:t>②請求書の内容確認</w:t>
            </w:r>
          </w:p>
        </w:tc>
        <w:tc>
          <w:tcPr>
            <w:tcW w:w="1648" w:type="dxa"/>
            <w:vAlign w:val="center"/>
          </w:tcPr>
          <w:p w:rsidR="00D9336C" w:rsidRPr="007D3159" w:rsidRDefault="00D9336C" w:rsidP="00D9336C">
            <w:pPr>
              <w:spacing w:line="32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①18,000件</w:t>
            </w:r>
          </w:p>
          <w:p w:rsidR="00D9336C" w:rsidRPr="007D3159" w:rsidRDefault="00D9336C" w:rsidP="00D9336C">
            <w:pPr>
              <w:spacing w:line="32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②15,000件</w:t>
            </w:r>
          </w:p>
        </w:tc>
      </w:tr>
      <w:tr w:rsidR="00265258" w:rsidRPr="007D3159" w:rsidTr="00C94939">
        <w:trPr>
          <w:trHeight w:val="527"/>
        </w:trPr>
        <w:tc>
          <w:tcPr>
            <w:tcW w:w="456" w:type="dxa"/>
            <w:vAlign w:val="center"/>
          </w:tcPr>
          <w:p w:rsidR="00265258" w:rsidRPr="007D3159" w:rsidRDefault="00265258" w:rsidP="00265258">
            <w:pPr>
              <w:spacing w:line="320" w:lineRule="exact"/>
              <w:rPr>
                <w:rFonts w:asciiTheme="minorEastAsia" w:hAnsiTheme="minorEastAsia" w:cs="メイリオ"/>
                <w:sz w:val="22"/>
              </w:rPr>
            </w:pPr>
            <w:r w:rsidRPr="007D3159">
              <w:rPr>
                <w:rFonts w:asciiTheme="minorEastAsia" w:hAnsiTheme="minorEastAsia" w:cs="メイリオ" w:hint="eastAsia"/>
                <w:sz w:val="22"/>
              </w:rPr>
              <w:t>５</w:t>
            </w:r>
          </w:p>
        </w:tc>
        <w:tc>
          <w:tcPr>
            <w:tcW w:w="2424" w:type="dxa"/>
            <w:vAlign w:val="center"/>
          </w:tcPr>
          <w:p w:rsidR="00265258" w:rsidRPr="007D3159" w:rsidRDefault="00265258" w:rsidP="00F06F8C">
            <w:pPr>
              <w:spacing w:line="320" w:lineRule="exact"/>
              <w:rPr>
                <w:rFonts w:asciiTheme="minorEastAsia" w:hAnsiTheme="minorEastAsia" w:cs="メイリオ"/>
                <w:sz w:val="22"/>
              </w:rPr>
            </w:pPr>
            <w:r w:rsidRPr="007D3159">
              <w:rPr>
                <w:rFonts w:asciiTheme="minorEastAsia" w:hAnsiTheme="minorEastAsia" w:cs="メイリオ" w:hint="eastAsia"/>
                <w:sz w:val="22"/>
              </w:rPr>
              <w:t>一括還付</w:t>
            </w:r>
          </w:p>
        </w:tc>
        <w:tc>
          <w:tcPr>
            <w:tcW w:w="5274" w:type="dxa"/>
            <w:vAlign w:val="center"/>
          </w:tcPr>
          <w:p w:rsidR="00265258" w:rsidRPr="007D3159" w:rsidRDefault="00265258" w:rsidP="00596D3C">
            <w:pPr>
              <w:spacing w:line="320" w:lineRule="exact"/>
              <w:ind w:rightChars="-252" w:right="-529"/>
              <w:rPr>
                <w:rFonts w:asciiTheme="minorEastAsia" w:hAnsiTheme="minorEastAsia" w:cs="メイリオ"/>
                <w:sz w:val="22"/>
              </w:rPr>
            </w:pPr>
            <w:r w:rsidRPr="007D3159">
              <w:rPr>
                <w:rFonts w:asciiTheme="minorEastAsia" w:hAnsiTheme="minorEastAsia" w:cs="メイリオ" w:hint="eastAsia"/>
                <w:sz w:val="22"/>
              </w:rPr>
              <w:t>過誤納理由調査、システム</w:t>
            </w:r>
            <w:r w:rsidR="004B7968" w:rsidRPr="007D3159">
              <w:rPr>
                <w:rFonts w:asciiTheme="minorEastAsia" w:hAnsiTheme="minorEastAsia" w:cs="メイリオ" w:hint="eastAsia"/>
                <w:sz w:val="22"/>
              </w:rPr>
              <w:t>等</w:t>
            </w:r>
            <w:r w:rsidRPr="007D3159">
              <w:rPr>
                <w:rFonts w:asciiTheme="minorEastAsia" w:hAnsiTheme="minorEastAsia" w:cs="メイリオ" w:hint="eastAsia"/>
                <w:sz w:val="22"/>
              </w:rPr>
              <w:t>入力</w:t>
            </w:r>
            <w:r w:rsidR="00596D3C" w:rsidRPr="007D3159">
              <w:rPr>
                <w:rFonts w:asciiTheme="minorEastAsia" w:hAnsiTheme="minorEastAsia" w:cs="メイリオ" w:hint="eastAsia"/>
                <w:sz w:val="22"/>
              </w:rPr>
              <w:t>及び</w:t>
            </w:r>
            <w:r w:rsidRPr="007D3159">
              <w:rPr>
                <w:rFonts w:asciiTheme="minorEastAsia" w:hAnsiTheme="minorEastAsia" w:cs="メイリオ" w:hint="eastAsia"/>
                <w:sz w:val="22"/>
              </w:rPr>
              <w:t>訂正</w:t>
            </w:r>
          </w:p>
        </w:tc>
        <w:tc>
          <w:tcPr>
            <w:tcW w:w="1648" w:type="dxa"/>
            <w:vAlign w:val="center"/>
          </w:tcPr>
          <w:p w:rsidR="00265258" w:rsidRPr="007D3159" w:rsidRDefault="00265258" w:rsidP="00265258">
            <w:pPr>
              <w:spacing w:line="32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4,000件</w:t>
            </w:r>
          </w:p>
        </w:tc>
      </w:tr>
      <w:tr w:rsidR="00265258" w:rsidRPr="007D3159" w:rsidTr="00C94939">
        <w:trPr>
          <w:trHeight w:val="577"/>
        </w:trPr>
        <w:tc>
          <w:tcPr>
            <w:tcW w:w="456" w:type="dxa"/>
            <w:vAlign w:val="center"/>
          </w:tcPr>
          <w:p w:rsidR="00265258" w:rsidRPr="007D3159" w:rsidRDefault="00265258" w:rsidP="00265258">
            <w:pPr>
              <w:spacing w:line="320" w:lineRule="exact"/>
              <w:rPr>
                <w:rFonts w:asciiTheme="minorEastAsia" w:hAnsiTheme="minorEastAsia" w:cs="メイリオ"/>
                <w:sz w:val="22"/>
              </w:rPr>
            </w:pPr>
            <w:r w:rsidRPr="007D3159">
              <w:rPr>
                <w:rFonts w:asciiTheme="minorEastAsia" w:hAnsiTheme="minorEastAsia" w:cs="メイリオ" w:hint="eastAsia"/>
                <w:sz w:val="22"/>
              </w:rPr>
              <w:t>６</w:t>
            </w:r>
          </w:p>
        </w:tc>
        <w:tc>
          <w:tcPr>
            <w:tcW w:w="2424" w:type="dxa"/>
            <w:vAlign w:val="center"/>
          </w:tcPr>
          <w:p w:rsidR="00265258" w:rsidRPr="007D3159" w:rsidRDefault="00265258" w:rsidP="00265258">
            <w:pPr>
              <w:spacing w:line="320" w:lineRule="exact"/>
              <w:rPr>
                <w:rFonts w:asciiTheme="minorEastAsia" w:hAnsiTheme="minorEastAsia" w:cs="メイリオ"/>
                <w:sz w:val="22"/>
              </w:rPr>
            </w:pPr>
            <w:r w:rsidRPr="007D3159">
              <w:rPr>
                <w:rFonts w:asciiTheme="minorEastAsia" w:hAnsiTheme="minorEastAsia" w:cs="メイリオ" w:hint="eastAsia"/>
                <w:sz w:val="22"/>
              </w:rPr>
              <w:t>年金</w:t>
            </w:r>
            <w:r w:rsidR="00596D3C" w:rsidRPr="007D3159">
              <w:rPr>
                <w:rFonts w:asciiTheme="minorEastAsia" w:hAnsiTheme="minorEastAsia" w:cs="メイリオ" w:hint="eastAsia"/>
                <w:sz w:val="22"/>
              </w:rPr>
              <w:t>特別徴収</w:t>
            </w:r>
            <w:r w:rsidRPr="007D3159">
              <w:rPr>
                <w:rFonts w:asciiTheme="minorEastAsia" w:hAnsiTheme="minorEastAsia" w:cs="メイリオ" w:hint="eastAsia"/>
                <w:sz w:val="22"/>
              </w:rPr>
              <w:t>還付</w:t>
            </w:r>
          </w:p>
          <w:p w:rsidR="00265258" w:rsidRPr="007D3159" w:rsidRDefault="00265258" w:rsidP="00265258">
            <w:pPr>
              <w:spacing w:line="320" w:lineRule="exact"/>
              <w:rPr>
                <w:rFonts w:asciiTheme="minorEastAsia" w:hAnsiTheme="minorEastAsia" w:cs="メイリオ"/>
                <w:sz w:val="22"/>
              </w:rPr>
            </w:pPr>
            <w:r w:rsidRPr="007D3159">
              <w:rPr>
                <w:rFonts w:asciiTheme="minorEastAsia" w:hAnsiTheme="minorEastAsia" w:cs="メイリオ" w:hint="eastAsia"/>
                <w:sz w:val="22"/>
              </w:rPr>
              <w:t>（日本年金機構）</w:t>
            </w:r>
          </w:p>
        </w:tc>
        <w:tc>
          <w:tcPr>
            <w:tcW w:w="5274" w:type="dxa"/>
            <w:vAlign w:val="center"/>
          </w:tcPr>
          <w:p w:rsidR="00265258" w:rsidRPr="007D3159" w:rsidRDefault="00265258" w:rsidP="00596D3C">
            <w:pPr>
              <w:spacing w:line="320" w:lineRule="exact"/>
              <w:rPr>
                <w:rFonts w:asciiTheme="minorEastAsia" w:hAnsiTheme="minorEastAsia" w:cs="メイリオ"/>
                <w:sz w:val="22"/>
              </w:rPr>
            </w:pPr>
            <w:r w:rsidRPr="007D3159">
              <w:rPr>
                <w:rFonts w:asciiTheme="minorEastAsia" w:hAnsiTheme="minorEastAsia" w:cs="メイリオ" w:hint="eastAsia"/>
                <w:sz w:val="22"/>
              </w:rPr>
              <w:t>該当者宛名番号</w:t>
            </w:r>
            <w:r w:rsidR="00596D3C" w:rsidRPr="007D3159">
              <w:rPr>
                <w:rFonts w:asciiTheme="minorEastAsia" w:hAnsiTheme="minorEastAsia" w:cs="メイリオ" w:hint="eastAsia"/>
                <w:sz w:val="22"/>
              </w:rPr>
              <w:t>調査及び</w:t>
            </w:r>
            <w:r w:rsidRPr="007D3159">
              <w:rPr>
                <w:rFonts w:asciiTheme="minorEastAsia" w:hAnsiTheme="minorEastAsia" w:cs="メイリオ" w:hint="eastAsia"/>
                <w:sz w:val="22"/>
              </w:rPr>
              <w:t>紙資料からエクセル</w:t>
            </w:r>
            <w:r w:rsidR="00596D3C" w:rsidRPr="007D3159">
              <w:rPr>
                <w:rFonts w:asciiTheme="minorEastAsia" w:hAnsiTheme="minorEastAsia" w:cs="メイリオ" w:hint="eastAsia"/>
                <w:sz w:val="22"/>
              </w:rPr>
              <w:t>シート</w:t>
            </w:r>
            <w:r w:rsidRPr="007D3159">
              <w:rPr>
                <w:rFonts w:asciiTheme="minorEastAsia" w:hAnsiTheme="minorEastAsia" w:cs="メイリオ" w:hint="eastAsia"/>
                <w:sz w:val="22"/>
              </w:rPr>
              <w:t>へのデータ入力</w:t>
            </w:r>
          </w:p>
        </w:tc>
        <w:tc>
          <w:tcPr>
            <w:tcW w:w="1648" w:type="dxa"/>
            <w:vAlign w:val="center"/>
          </w:tcPr>
          <w:p w:rsidR="00265258" w:rsidRPr="007D3159" w:rsidRDefault="00265258" w:rsidP="00265258">
            <w:pPr>
              <w:spacing w:line="32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1,000件</w:t>
            </w:r>
          </w:p>
        </w:tc>
      </w:tr>
      <w:tr w:rsidR="00265258" w:rsidRPr="007D3159" w:rsidTr="00C94939">
        <w:trPr>
          <w:trHeight w:val="543"/>
        </w:trPr>
        <w:tc>
          <w:tcPr>
            <w:tcW w:w="456" w:type="dxa"/>
            <w:vAlign w:val="center"/>
          </w:tcPr>
          <w:p w:rsidR="00265258" w:rsidRPr="007D3159" w:rsidRDefault="00265258" w:rsidP="00265258">
            <w:pPr>
              <w:spacing w:line="320" w:lineRule="exact"/>
              <w:rPr>
                <w:rFonts w:asciiTheme="minorEastAsia" w:hAnsiTheme="minorEastAsia" w:cs="メイリオ"/>
                <w:sz w:val="22"/>
              </w:rPr>
            </w:pPr>
            <w:r w:rsidRPr="007D3159">
              <w:rPr>
                <w:rFonts w:asciiTheme="minorEastAsia" w:hAnsiTheme="minorEastAsia" w:cs="メイリオ" w:hint="eastAsia"/>
                <w:sz w:val="22"/>
              </w:rPr>
              <w:t>７</w:t>
            </w:r>
          </w:p>
        </w:tc>
        <w:tc>
          <w:tcPr>
            <w:tcW w:w="2424" w:type="dxa"/>
            <w:vAlign w:val="center"/>
          </w:tcPr>
          <w:p w:rsidR="00265258" w:rsidRPr="007D3159" w:rsidRDefault="00265258" w:rsidP="00265258">
            <w:pPr>
              <w:spacing w:line="320" w:lineRule="exact"/>
              <w:rPr>
                <w:rFonts w:asciiTheme="minorEastAsia" w:hAnsiTheme="minorEastAsia" w:cs="メイリオ"/>
                <w:sz w:val="22"/>
              </w:rPr>
            </w:pPr>
            <w:r w:rsidRPr="007D3159">
              <w:rPr>
                <w:rFonts w:asciiTheme="minorEastAsia" w:hAnsiTheme="minorEastAsia" w:cs="メイリオ" w:hint="eastAsia"/>
                <w:sz w:val="22"/>
              </w:rPr>
              <w:t>私製納付書</w:t>
            </w:r>
          </w:p>
        </w:tc>
        <w:tc>
          <w:tcPr>
            <w:tcW w:w="5274" w:type="dxa"/>
            <w:vAlign w:val="center"/>
          </w:tcPr>
          <w:p w:rsidR="00265258" w:rsidRPr="007D3159" w:rsidRDefault="00265258" w:rsidP="00265258">
            <w:pPr>
              <w:spacing w:line="320" w:lineRule="exact"/>
              <w:ind w:rightChars="-252" w:right="-529"/>
              <w:rPr>
                <w:rFonts w:asciiTheme="minorEastAsia" w:hAnsiTheme="minorEastAsia" w:cs="メイリオ"/>
                <w:sz w:val="22"/>
              </w:rPr>
            </w:pPr>
            <w:r w:rsidRPr="007D3159">
              <w:rPr>
                <w:rFonts w:asciiTheme="minorEastAsia" w:hAnsiTheme="minorEastAsia" w:cs="メイリオ" w:hint="eastAsia"/>
                <w:sz w:val="22"/>
              </w:rPr>
              <w:t>納付済み通知書の仕分け、枚数確認、スキャン</w:t>
            </w:r>
            <w:r w:rsidR="00596D3C" w:rsidRPr="007D3159">
              <w:rPr>
                <w:rFonts w:asciiTheme="minorEastAsia" w:hAnsiTheme="minorEastAsia" w:cs="メイリオ" w:hint="eastAsia"/>
                <w:sz w:val="22"/>
              </w:rPr>
              <w:t>及び</w:t>
            </w:r>
          </w:p>
          <w:p w:rsidR="00265258" w:rsidRPr="007D3159" w:rsidRDefault="00265258" w:rsidP="00265258">
            <w:pPr>
              <w:spacing w:line="320" w:lineRule="exact"/>
              <w:ind w:rightChars="-252" w:right="-529"/>
              <w:rPr>
                <w:rFonts w:asciiTheme="minorEastAsia" w:hAnsiTheme="minorEastAsia" w:cs="メイリオ"/>
                <w:sz w:val="22"/>
              </w:rPr>
            </w:pPr>
            <w:r w:rsidRPr="007D3159">
              <w:rPr>
                <w:rFonts w:asciiTheme="minorEastAsia" w:hAnsiTheme="minorEastAsia" w:cs="メイリオ" w:hint="eastAsia"/>
                <w:sz w:val="22"/>
              </w:rPr>
              <w:t>データチェック</w:t>
            </w:r>
          </w:p>
        </w:tc>
        <w:tc>
          <w:tcPr>
            <w:tcW w:w="1648" w:type="dxa"/>
            <w:vAlign w:val="center"/>
          </w:tcPr>
          <w:p w:rsidR="00265258" w:rsidRPr="007D3159" w:rsidRDefault="00265258" w:rsidP="00265258">
            <w:pPr>
              <w:spacing w:line="320" w:lineRule="exact"/>
              <w:ind w:leftChars="-60" w:left="1" w:hangingChars="53" w:hanging="127"/>
              <w:jc w:val="right"/>
              <w:rPr>
                <w:rFonts w:asciiTheme="minorEastAsia" w:hAnsiTheme="minorEastAsia" w:cs="メイリオ"/>
                <w:sz w:val="24"/>
                <w:szCs w:val="24"/>
              </w:rPr>
            </w:pPr>
            <w:r w:rsidRPr="007D3159">
              <w:rPr>
                <w:rFonts w:asciiTheme="minorEastAsia" w:hAnsiTheme="minorEastAsia" w:cs="メイリオ" w:hint="eastAsia"/>
                <w:sz w:val="24"/>
                <w:szCs w:val="24"/>
              </w:rPr>
              <w:t>20,000件</w:t>
            </w:r>
          </w:p>
        </w:tc>
      </w:tr>
      <w:tr w:rsidR="00265258" w:rsidRPr="007D3159" w:rsidTr="00C94939">
        <w:trPr>
          <w:trHeight w:val="565"/>
        </w:trPr>
        <w:tc>
          <w:tcPr>
            <w:tcW w:w="456" w:type="dxa"/>
            <w:vAlign w:val="center"/>
          </w:tcPr>
          <w:p w:rsidR="00265258" w:rsidRPr="007D3159" w:rsidRDefault="00265258" w:rsidP="00265258">
            <w:pPr>
              <w:spacing w:line="320" w:lineRule="exact"/>
              <w:rPr>
                <w:rFonts w:asciiTheme="minorEastAsia" w:hAnsiTheme="minorEastAsia" w:cs="メイリオ"/>
                <w:sz w:val="22"/>
              </w:rPr>
            </w:pPr>
            <w:r w:rsidRPr="007D3159">
              <w:rPr>
                <w:rFonts w:asciiTheme="minorEastAsia" w:hAnsiTheme="minorEastAsia" w:cs="メイリオ" w:hint="eastAsia"/>
                <w:sz w:val="22"/>
              </w:rPr>
              <w:t>８</w:t>
            </w:r>
          </w:p>
        </w:tc>
        <w:tc>
          <w:tcPr>
            <w:tcW w:w="2424" w:type="dxa"/>
            <w:vAlign w:val="center"/>
          </w:tcPr>
          <w:p w:rsidR="00265258" w:rsidRPr="007D3159" w:rsidRDefault="00265258" w:rsidP="00265258">
            <w:pPr>
              <w:spacing w:line="320" w:lineRule="exact"/>
              <w:rPr>
                <w:rFonts w:asciiTheme="minorEastAsia" w:hAnsiTheme="minorEastAsia" w:cs="メイリオ"/>
                <w:sz w:val="22"/>
              </w:rPr>
            </w:pPr>
            <w:r w:rsidRPr="007D3159">
              <w:rPr>
                <w:rFonts w:asciiTheme="minorEastAsia" w:hAnsiTheme="minorEastAsia" w:cs="メイリオ" w:hint="eastAsia"/>
                <w:sz w:val="22"/>
              </w:rPr>
              <w:t>督促状発送</w:t>
            </w:r>
          </w:p>
        </w:tc>
        <w:tc>
          <w:tcPr>
            <w:tcW w:w="5274" w:type="dxa"/>
            <w:vAlign w:val="center"/>
          </w:tcPr>
          <w:p w:rsidR="00596D3C" w:rsidRPr="007D3159" w:rsidRDefault="00596D3C" w:rsidP="00265258">
            <w:pPr>
              <w:spacing w:line="320" w:lineRule="exact"/>
              <w:ind w:rightChars="-252" w:right="-529"/>
              <w:rPr>
                <w:rFonts w:asciiTheme="minorEastAsia" w:hAnsiTheme="minorEastAsia" w:cs="メイリオ"/>
                <w:sz w:val="22"/>
              </w:rPr>
            </w:pPr>
            <w:r w:rsidRPr="007D3159">
              <w:rPr>
                <w:rFonts w:asciiTheme="minorEastAsia" w:hAnsiTheme="minorEastAsia" w:cs="メイリオ" w:hint="eastAsia"/>
                <w:sz w:val="22"/>
              </w:rPr>
              <w:t>（特別徴収</w:t>
            </w:r>
            <w:r w:rsidR="00265258" w:rsidRPr="007D3159">
              <w:rPr>
                <w:rFonts w:asciiTheme="minorEastAsia" w:hAnsiTheme="minorEastAsia" w:cs="メイリオ" w:hint="eastAsia"/>
                <w:sz w:val="22"/>
              </w:rPr>
              <w:t>）データチェック、差替通知作成</w:t>
            </w:r>
            <w:r w:rsidRPr="007D3159">
              <w:rPr>
                <w:rFonts w:asciiTheme="minorEastAsia" w:hAnsiTheme="minorEastAsia" w:cs="メイリオ" w:hint="eastAsia"/>
                <w:sz w:val="22"/>
              </w:rPr>
              <w:t>及び</w:t>
            </w:r>
          </w:p>
          <w:p w:rsidR="00265258" w:rsidRPr="007D3159" w:rsidRDefault="00265258" w:rsidP="00596D3C">
            <w:pPr>
              <w:spacing w:line="320" w:lineRule="exact"/>
              <w:ind w:rightChars="-252" w:right="-529" w:firstLineChars="600" w:firstLine="1320"/>
              <w:rPr>
                <w:rFonts w:asciiTheme="minorEastAsia" w:hAnsiTheme="minorEastAsia" w:cs="メイリオ"/>
                <w:sz w:val="22"/>
              </w:rPr>
            </w:pPr>
            <w:r w:rsidRPr="007D3159">
              <w:rPr>
                <w:rFonts w:asciiTheme="minorEastAsia" w:hAnsiTheme="minorEastAsia" w:cs="メイリオ" w:hint="eastAsia"/>
                <w:sz w:val="22"/>
              </w:rPr>
              <w:t>差替作業</w:t>
            </w:r>
          </w:p>
          <w:p w:rsidR="00265258" w:rsidRPr="007D3159" w:rsidRDefault="00596D3C" w:rsidP="00596D3C">
            <w:pPr>
              <w:spacing w:line="320" w:lineRule="exact"/>
              <w:ind w:rightChars="-252" w:right="-529"/>
              <w:rPr>
                <w:rFonts w:asciiTheme="minorEastAsia" w:hAnsiTheme="minorEastAsia" w:cs="メイリオ"/>
                <w:sz w:val="22"/>
              </w:rPr>
            </w:pPr>
            <w:r w:rsidRPr="007D3159">
              <w:rPr>
                <w:rFonts w:asciiTheme="minorEastAsia" w:hAnsiTheme="minorEastAsia" w:cs="メイリオ" w:hint="eastAsia"/>
                <w:sz w:val="22"/>
              </w:rPr>
              <w:t>（普通徴収</w:t>
            </w:r>
            <w:r w:rsidR="00265258" w:rsidRPr="007D3159">
              <w:rPr>
                <w:rFonts w:asciiTheme="minorEastAsia" w:hAnsiTheme="minorEastAsia" w:cs="メイリオ" w:hint="eastAsia"/>
                <w:sz w:val="22"/>
              </w:rPr>
              <w:t>）バーコード読取</w:t>
            </w:r>
            <w:r w:rsidRPr="007D3159">
              <w:rPr>
                <w:rFonts w:asciiTheme="minorEastAsia" w:hAnsiTheme="minorEastAsia" w:cs="メイリオ" w:hint="eastAsia"/>
                <w:sz w:val="22"/>
              </w:rPr>
              <w:t>及び</w:t>
            </w:r>
            <w:r w:rsidR="00265258" w:rsidRPr="007D3159">
              <w:rPr>
                <w:rFonts w:asciiTheme="minorEastAsia" w:hAnsiTheme="minorEastAsia" w:cs="メイリオ" w:hint="eastAsia"/>
                <w:sz w:val="22"/>
              </w:rPr>
              <w:t>封開け</w:t>
            </w:r>
          </w:p>
        </w:tc>
        <w:tc>
          <w:tcPr>
            <w:tcW w:w="1648" w:type="dxa"/>
            <w:vAlign w:val="center"/>
          </w:tcPr>
          <w:p w:rsidR="00265258" w:rsidRPr="007D3159" w:rsidRDefault="00265258" w:rsidP="00265258">
            <w:pPr>
              <w:spacing w:line="32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特22,000件</w:t>
            </w:r>
          </w:p>
          <w:p w:rsidR="00265258" w:rsidRPr="007D3159" w:rsidRDefault="00265258" w:rsidP="00265258">
            <w:pPr>
              <w:spacing w:line="32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普2,500件</w:t>
            </w:r>
          </w:p>
        </w:tc>
      </w:tr>
      <w:tr w:rsidR="00D9336C" w:rsidRPr="007D3159" w:rsidTr="00C94939">
        <w:trPr>
          <w:trHeight w:val="545"/>
        </w:trPr>
        <w:tc>
          <w:tcPr>
            <w:tcW w:w="456" w:type="dxa"/>
            <w:vAlign w:val="center"/>
          </w:tcPr>
          <w:p w:rsidR="00D9336C" w:rsidRPr="007D3159" w:rsidRDefault="00D9336C" w:rsidP="00D9336C">
            <w:pPr>
              <w:spacing w:line="320" w:lineRule="exact"/>
              <w:rPr>
                <w:rFonts w:asciiTheme="minorEastAsia" w:hAnsiTheme="minorEastAsia" w:cs="メイリオ"/>
                <w:sz w:val="22"/>
              </w:rPr>
            </w:pPr>
            <w:r w:rsidRPr="007D3159">
              <w:rPr>
                <w:rFonts w:asciiTheme="minorEastAsia" w:hAnsiTheme="minorEastAsia" w:cs="メイリオ" w:hint="eastAsia"/>
                <w:sz w:val="22"/>
              </w:rPr>
              <w:t>９</w:t>
            </w:r>
          </w:p>
        </w:tc>
        <w:tc>
          <w:tcPr>
            <w:tcW w:w="2424" w:type="dxa"/>
            <w:vAlign w:val="center"/>
          </w:tcPr>
          <w:p w:rsidR="00D9336C" w:rsidRPr="007D3159" w:rsidRDefault="00D9336C" w:rsidP="00D9336C">
            <w:pPr>
              <w:spacing w:line="320" w:lineRule="exact"/>
              <w:rPr>
                <w:rFonts w:asciiTheme="minorEastAsia" w:hAnsiTheme="minorEastAsia" w:cs="メイリオ"/>
                <w:sz w:val="22"/>
              </w:rPr>
            </w:pPr>
            <w:r w:rsidRPr="007D3159">
              <w:rPr>
                <w:rFonts w:asciiTheme="minorEastAsia" w:hAnsiTheme="minorEastAsia" w:cs="メイリオ" w:hint="eastAsia"/>
                <w:sz w:val="22"/>
              </w:rPr>
              <w:t>配当割還付</w:t>
            </w:r>
          </w:p>
        </w:tc>
        <w:tc>
          <w:tcPr>
            <w:tcW w:w="5274" w:type="dxa"/>
            <w:vAlign w:val="center"/>
          </w:tcPr>
          <w:p w:rsidR="00D9336C" w:rsidRPr="007D3159" w:rsidRDefault="00D9336C" w:rsidP="00D9336C">
            <w:pPr>
              <w:spacing w:line="320" w:lineRule="exact"/>
              <w:rPr>
                <w:rFonts w:asciiTheme="minorEastAsia" w:hAnsiTheme="minorEastAsia" w:cs="メイリオ"/>
                <w:sz w:val="22"/>
              </w:rPr>
            </w:pPr>
            <w:r w:rsidRPr="007D3159">
              <w:rPr>
                <w:rFonts w:asciiTheme="minorEastAsia" w:hAnsiTheme="minorEastAsia" w:cs="メイリオ" w:hint="eastAsia"/>
                <w:sz w:val="22"/>
              </w:rPr>
              <w:t>①還付通知書</w:t>
            </w:r>
            <w:r w:rsidR="00596D3C" w:rsidRPr="007D3159">
              <w:rPr>
                <w:rFonts w:asciiTheme="minorEastAsia" w:hAnsiTheme="minorEastAsia" w:cs="メイリオ" w:hint="eastAsia"/>
                <w:sz w:val="22"/>
              </w:rPr>
              <w:t>及び</w:t>
            </w:r>
            <w:r w:rsidRPr="007D3159">
              <w:rPr>
                <w:rFonts w:asciiTheme="minorEastAsia" w:hAnsiTheme="minorEastAsia" w:cs="メイリオ" w:hint="eastAsia"/>
                <w:sz w:val="22"/>
              </w:rPr>
              <w:t>請求書の封入封緘</w:t>
            </w:r>
          </w:p>
          <w:p w:rsidR="00D9336C" w:rsidRPr="007D3159" w:rsidRDefault="00D9336C" w:rsidP="00D9336C">
            <w:pPr>
              <w:spacing w:line="320" w:lineRule="exact"/>
              <w:ind w:leftChars="-50" w:left="-105"/>
              <w:rPr>
                <w:rFonts w:asciiTheme="minorEastAsia" w:hAnsiTheme="minorEastAsia" w:cs="メイリオ"/>
                <w:sz w:val="22"/>
              </w:rPr>
            </w:pPr>
            <w:r w:rsidRPr="007D3159">
              <w:rPr>
                <w:rFonts w:asciiTheme="minorEastAsia" w:hAnsiTheme="minorEastAsia" w:cs="メイリオ" w:hint="eastAsia"/>
                <w:sz w:val="22"/>
              </w:rPr>
              <w:t xml:space="preserve"> ②請求書の内容確認</w:t>
            </w:r>
          </w:p>
          <w:p w:rsidR="00D9336C" w:rsidRPr="007D3159" w:rsidRDefault="00D9336C" w:rsidP="00D9336C">
            <w:pPr>
              <w:spacing w:line="320" w:lineRule="exact"/>
              <w:ind w:leftChars="-50" w:left="-105" w:firstLineChars="47" w:firstLine="103"/>
              <w:rPr>
                <w:rFonts w:asciiTheme="minorEastAsia" w:hAnsiTheme="minorEastAsia" w:cs="メイリオ"/>
                <w:sz w:val="22"/>
              </w:rPr>
            </w:pPr>
            <w:r w:rsidRPr="007D3159">
              <w:rPr>
                <w:rFonts w:asciiTheme="minorEastAsia" w:hAnsiTheme="minorEastAsia" w:cs="メイリオ" w:hint="eastAsia"/>
                <w:sz w:val="22"/>
              </w:rPr>
              <w:t>③請求書とリストの内容</w:t>
            </w:r>
            <w:r w:rsidR="00596D3C" w:rsidRPr="007D3159">
              <w:rPr>
                <w:rFonts w:asciiTheme="minorEastAsia" w:hAnsiTheme="minorEastAsia" w:cs="メイリオ" w:hint="eastAsia"/>
                <w:sz w:val="22"/>
              </w:rPr>
              <w:t>照合</w:t>
            </w:r>
          </w:p>
        </w:tc>
        <w:tc>
          <w:tcPr>
            <w:tcW w:w="1648" w:type="dxa"/>
            <w:vAlign w:val="center"/>
          </w:tcPr>
          <w:p w:rsidR="00D9336C" w:rsidRPr="007D3159" w:rsidRDefault="00D9336C" w:rsidP="00D9336C">
            <w:pPr>
              <w:spacing w:line="32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①1,000件</w:t>
            </w:r>
          </w:p>
          <w:p w:rsidR="00D9336C" w:rsidRPr="007D3159" w:rsidRDefault="00D9336C" w:rsidP="00D9336C">
            <w:pPr>
              <w:spacing w:line="32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②③800件</w:t>
            </w:r>
          </w:p>
        </w:tc>
      </w:tr>
      <w:tr w:rsidR="00D9336C" w:rsidRPr="007D3159" w:rsidTr="00C94939">
        <w:trPr>
          <w:trHeight w:val="545"/>
        </w:trPr>
        <w:tc>
          <w:tcPr>
            <w:tcW w:w="456" w:type="dxa"/>
            <w:vAlign w:val="center"/>
          </w:tcPr>
          <w:p w:rsidR="00D9336C" w:rsidRPr="007D3159" w:rsidRDefault="00D9336C" w:rsidP="00D9336C">
            <w:pPr>
              <w:spacing w:line="320" w:lineRule="exact"/>
              <w:rPr>
                <w:rFonts w:asciiTheme="minorEastAsia" w:hAnsiTheme="minorEastAsia" w:cs="メイリオ"/>
                <w:sz w:val="22"/>
              </w:rPr>
            </w:pPr>
            <w:r w:rsidRPr="007D3159">
              <w:rPr>
                <w:rFonts w:asciiTheme="minorEastAsia" w:hAnsiTheme="minorEastAsia" w:cs="メイリオ" w:hint="eastAsia"/>
                <w:sz w:val="22"/>
              </w:rPr>
              <w:t>10</w:t>
            </w:r>
          </w:p>
        </w:tc>
        <w:tc>
          <w:tcPr>
            <w:tcW w:w="2424" w:type="dxa"/>
            <w:vAlign w:val="center"/>
          </w:tcPr>
          <w:p w:rsidR="00596D3C" w:rsidRPr="007D3159" w:rsidRDefault="00D9336C" w:rsidP="00D9336C">
            <w:pPr>
              <w:spacing w:line="320" w:lineRule="exact"/>
              <w:rPr>
                <w:rFonts w:asciiTheme="minorEastAsia" w:hAnsiTheme="minorEastAsia" w:cs="メイリオ"/>
                <w:sz w:val="22"/>
              </w:rPr>
            </w:pPr>
            <w:r w:rsidRPr="007D3159">
              <w:rPr>
                <w:rFonts w:asciiTheme="minorEastAsia" w:hAnsiTheme="minorEastAsia" w:cs="メイリオ" w:hint="eastAsia"/>
                <w:sz w:val="22"/>
              </w:rPr>
              <w:t>年金</w:t>
            </w:r>
            <w:r w:rsidR="00596D3C" w:rsidRPr="007D3159">
              <w:rPr>
                <w:rFonts w:asciiTheme="minorEastAsia" w:hAnsiTheme="minorEastAsia" w:cs="メイリオ" w:hint="eastAsia"/>
                <w:sz w:val="22"/>
              </w:rPr>
              <w:t>特別徴収</w:t>
            </w:r>
            <w:r w:rsidRPr="007D3159">
              <w:rPr>
                <w:rFonts w:asciiTheme="minorEastAsia" w:hAnsiTheme="minorEastAsia" w:cs="メイリオ" w:hint="eastAsia"/>
                <w:sz w:val="22"/>
              </w:rPr>
              <w:t>還付</w:t>
            </w:r>
          </w:p>
          <w:p w:rsidR="00D9336C" w:rsidRPr="007D3159" w:rsidRDefault="00D9336C" w:rsidP="00D9336C">
            <w:pPr>
              <w:spacing w:line="320" w:lineRule="exact"/>
              <w:rPr>
                <w:rFonts w:asciiTheme="minorEastAsia" w:hAnsiTheme="minorEastAsia" w:cs="メイリオ"/>
                <w:sz w:val="22"/>
              </w:rPr>
            </w:pPr>
            <w:r w:rsidRPr="007D3159">
              <w:rPr>
                <w:rFonts w:asciiTheme="minorEastAsia" w:hAnsiTheme="minorEastAsia" w:cs="メイリオ" w:hint="eastAsia"/>
                <w:sz w:val="22"/>
              </w:rPr>
              <w:t>（個人）</w:t>
            </w:r>
          </w:p>
        </w:tc>
        <w:tc>
          <w:tcPr>
            <w:tcW w:w="5274" w:type="dxa"/>
            <w:vAlign w:val="center"/>
          </w:tcPr>
          <w:p w:rsidR="00D9336C" w:rsidRPr="007D3159" w:rsidRDefault="00D9336C" w:rsidP="00D9336C">
            <w:pPr>
              <w:spacing w:line="320" w:lineRule="exact"/>
              <w:rPr>
                <w:rFonts w:asciiTheme="minorEastAsia" w:hAnsiTheme="minorEastAsia" w:cs="メイリオ"/>
                <w:sz w:val="22"/>
              </w:rPr>
            </w:pPr>
            <w:r w:rsidRPr="007D3159">
              <w:rPr>
                <w:rFonts w:asciiTheme="minorEastAsia" w:hAnsiTheme="minorEastAsia" w:cs="メイリオ" w:hint="eastAsia"/>
                <w:sz w:val="22"/>
              </w:rPr>
              <w:t>①還付通知書</w:t>
            </w:r>
            <w:r w:rsidR="00596D3C" w:rsidRPr="007D3159">
              <w:rPr>
                <w:rFonts w:asciiTheme="minorEastAsia" w:hAnsiTheme="minorEastAsia" w:cs="メイリオ" w:hint="eastAsia"/>
                <w:sz w:val="22"/>
              </w:rPr>
              <w:t>及び</w:t>
            </w:r>
            <w:r w:rsidRPr="007D3159">
              <w:rPr>
                <w:rFonts w:asciiTheme="minorEastAsia" w:hAnsiTheme="minorEastAsia" w:cs="メイリオ" w:hint="eastAsia"/>
                <w:sz w:val="22"/>
              </w:rPr>
              <w:t>請求書の封入封緘</w:t>
            </w:r>
          </w:p>
          <w:p w:rsidR="00D9336C" w:rsidRPr="007D3159" w:rsidRDefault="00D9336C" w:rsidP="00D9336C">
            <w:pPr>
              <w:spacing w:line="320" w:lineRule="exact"/>
              <w:ind w:leftChars="-50" w:left="-105"/>
              <w:rPr>
                <w:rFonts w:asciiTheme="minorEastAsia" w:hAnsiTheme="minorEastAsia" w:cs="メイリオ"/>
                <w:sz w:val="22"/>
              </w:rPr>
            </w:pPr>
            <w:r w:rsidRPr="007D3159">
              <w:rPr>
                <w:rFonts w:asciiTheme="minorEastAsia" w:hAnsiTheme="minorEastAsia" w:cs="メイリオ" w:hint="eastAsia"/>
                <w:sz w:val="22"/>
              </w:rPr>
              <w:t xml:space="preserve"> ②請求書の内容確認</w:t>
            </w:r>
          </w:p>
          <w:p w:rsidR="00D9336C" w:rsidRPr="007D3159" w:rsidRDefault="00D9336C" w:rsidP="00D9336C">
            <w:pPr>
              <w:spacing w:line="320" w:lineRule="exact"/>
              <w:ind w:rightChars="-252" w:right="-529"/>
              <w:rPr>
                <w:rFonts w:asciiTheme="minorEastAsia" w:hAnsiTheme="minorEastAsia" w:cs="メイリオ"/>
                <w:sz w:val="22"/>
              </w:rPr>
            </w:pPr>
            <w:r w:rsidRPr="007D3159">
              <w:rPr>
                <w:rFonts w:asciiTheme="minorEastAsia" w:hAnsiTheme="minorEastAsia" w:cs="メイリオ" w:hint="eastAsia"/>
                <w:sz w:val="22"/>
              </w:rPr>
              <w:t>③請求書とリストの内容</w:t>
            </w:r>
            <w:r w:rsidR="00596D3C" w:rsidRPr="007D3159">
              <w:rPr>
                <w:rFonts w:asciiTheme="minorEastAsia" w:hAnsiTheme="minorEastAsia" w:cs="メイリオ" w:hint="eastAsia"/>
                <w:sz w:val="22"/>
              </w:rPr>
              <w:t>照合</w:t>
            </w:r>
          </w:p>
        </w:tc>
        <w:tc>
          <w:tcPr>
            <w:tcW w:w="1648" w:type="dxa"/>
            <w:vAlign w:val="center"/>
          </w:tcPr>
          <w:p w:rsidR="00D9336C" w:rsidRPr="007D3159" w:rsidRDefault="00D9336C" w:rsidP="00D9336C">
            <w:pPr>
              <w:spacing w:line="32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①4,000件</w:t>
            </w:r>
          </w:p>
          <w:p w:rsidR="00D9336C" w:rsidRPr="007D3159" w:rsidRDefault="00D9336C" w:rsidP="00D9336C">
            <w:pPr>
              <w:spacing w:line="320" w:lineRule="exact"/>
              <w:ind w:leftChars="-50" w:left="-105"/>
              <w:jc w:val="right"/>
              <w:rPr>
                <w:rFonts w:asciiTheme="minorEastAsia" w:hAnsiTheme="minorEastAsia" w:cs="メイリオ"/>
                <w:sz w:val="24"/>
                <w:szCs w:val="24"/>
              </w:rPr>
            </w:pPr>
            <w:r w:rsidRPr="007D3159">
              <w:rPr>
                <w:rFonts w:asciiTheme="minorEastAsia" w:hAnsiTheme="minorEastAsia" w:cs="メイリオ" w:hint="eastAsia"/>
                <w:sz w:val="24"/>
                <w:szCs w:val="24"/>
              </w:rPr>
              <w:t>②③3,000件</w:t>
            </w:r>
          </w:p>
        </w:tc>
      </w:tr>
      <w:tr w:rsidR="00C934DE" w:rsidRPr="007D3159" w:rsidTr="00C94939">
        <w:trPr>
          <w:trHeight w:val="545"/>
        </w:trPr>
        <w:tc>
          <w:tcPr>
            <w:tcW w:w="456" w:type="dxa"/>
            <w:vAlign w:val="center"/>
          </w:tcPr>
          <w:p w:rsidR="00C934DE" w:rsidRPr="007D3159" w:rsidRDefault="00C934DE" w:rsidP="00C934DE">
            <w:pPr>
              <w:spacing w:line="320" w:lineRule="exact"/>
              <w:rPr>
                <w:rFonts w:asciiTheme="minorEastAsia" w:hAnsiTheme="minorEastAsia" w:cs="メイリオ"/>
                <w:sz w:val="22"/>
              </w:rPr>
            </w:pPr>
            <w:r w:rsidRPr="007D3159">
              <w:rPr>
                <w:rFonts w:asciiTheme="minorEastAsia" w:hAnsiTheme="minorEastAsia" w:cs="メイリオ" w:hint="eastAsia"/>
                <w:sz w:val="22"/>
              </w:rPr>
              <w:t>11</w:t>
            </w:r>
          </w:p>
        </w:tc>
        <w:tc>
          <w:tcPr>
            <w:tcW w:w="2424" w:type="dxa"/>
            <w:vAlign w:val="center"/>
          </w:tcPr>
          <w:p w:rsidR="00C934DE" w:rsidRPr="007D3159" w:rsidRDefault="00C934DE" w:rsidP="00C934DE">
            <w:pPr>
              <w:spacing w:line="320" w:lineRule="exact"/>
              <w:rPr>
                <w:rFonts w:asciiTheme="minorEastAsia" w:hAnsiTheme="minorEastAsia" w:cs="メイリオ"/>
                <w:sz w:val="22"/>
              </w:rPr>
            </w:pPr>
            <w:r w:rsidRPr="007D3159">
              <w:rPr>
                <w:rFonts w:asciiTheme="minorEastAsia" w:hAnsiTheme="minorEastAsia" w:cs="メイリオ" w:hint="eastAsia"/>
                <w:sz w:val="22"/>
              </w:rPr>
              <w:t>全期前納消込修正</w:t>
            </w:r>
          </w:p>
        </w:tc>
        <w:tc>
          <w:tcPr>
            <w:tcW w:w="5274" w:type="dxa"/>
            <w:vAlign w:val="center"/>
          </w:tcPr>
          <w:p w:rsidR="00C934DE" w:rsidRPr="007D3159" w:rsidRDefault="00C934DE" w:rsidP="00C934DE">
            <w:pPr>
              <w:spacing w:line="320" w:lineRule="exact"/>
              <w:ind w:rightChars="-252" w:right="-529"/>
              <w:rPr>
                <w:rFonts w:asciiTheme="minorEastAsia" w:hAnsiTheme="minorEastAsia" w:cs="メイリオ"/>
                <w:sz w:val="22"/>
              </w:rPr>
            </w:pPr>
            <w:r w:rsidRPr="007D3159">
              <w:rPr>
                <w:rFonts w:asciiTheme="minorEastAsia" w:hAnsiTheme="minorEastAsia" w:cs="メイリオ" w:hint="eastAsia"/>
                <w:sz w:val="22"/>
              </w:rPr>
              <w:t>消込期別</w:t>
            </w:r>
            <w:r w:rsidR="00596D3C" w:rsidRPr="007D3159">
              <w:rPr>
                <w:rFonts w:asciiTheme="minorEastAsia" w:hAnsiTheme="minorEastAsia" w:cs="メイリオ" w:hint="eastAsia"/>
                <w:sz w:val="22"/>
              </w:rPr>
              <w:t>及び</w:t>
            </w:r>
            <w:r w:rsidRPr="007D3159">
              <w:rPr>
                <w:rFonts w:asciiTheme="minorEastAsia" w:hAnsiTheme="minorEastAsia" w:cs="メイリオ" w:hint="eastAsia"/>
                <w:sz w:val="22"/>
              </w:rPr>
              <w:t>金額のシステム</w:t>
            </w:r>
            <w:r w:rsidR="004B7968" w:rsidRPr="007D3159">
              <w:rPr>
                <w:rFonts w:asciiTheme="minorEastAsia" w:hAnsiTheme="minorEastAsia" w:cs="メイリオ" w:hint="eastAsia"/>
                <w:sz w:val="22"/>
              </w:rPr>
              <w:t>等</w:t>
            </w:r>
            <w:r w:rsidRPr="007D3159">
              <w:rPr>
                <w:rFonts w:asciiTheme="minorEastAsia" w:hAnsiTheme="minorEastAsia" w:cs="メイリオ" w:hint="eastAsia"/>
                <w:sz w:val="22"/>
              </w:rPr>
              <w:t>修正</w:t>
            </w:r>
          </w:p>
        </w:tc>
        <w:tc>
          <w:tcPr>
            <w:tcW w:w="1648" w:type="dxa"/>
            <w:vAlign w:val="center"/>
          </w:tcPr>
          <w:p w:rsidR="00C934DE" w:rsidRPr="007D3159" w:rsidRDefault="00C934DE" w:rsidP="00C934DE">
            <w:pPr>
              <w:spacing w:line="32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100件</w:t>
            </w:r>
          </w:p>
        </w:tc>
      </w:tr>
      <w:tr w:rsidR="00C934DE" w:rsidRPr="007D3159" w:rsidTr="00C94939">
        <w:trPr>
          <w:trHeight w:val="545"/>
        </w:trPr>
        <w:tc>
          <w:tcPr>
            <w:tcW w:w="456" w:type="dxa"/>
            <w:vAlign w:val="center"/>
          </w:tcPr>
          <w:p w:rsidR="00C934DE" w:rsidRPr="007D3159" w:rsidRDefault="00C934DE" w:rsidP="00C934DE">
            <w:pPr>
              <w:spacing w:line="320" w:lineRule="exact"/>
              <w:rPr>
                <w:rFonts w:asciiTheme="minorEastAsia" w:hAnsiTheme="minorEastAsia" w:cs="メイリオ"/>
                <w:sz w:val="22"/>
              </w:rPr>
            </w:pPr>
            <w:r w:rsidRPr="007D3159">
              <w:rPr>
                <w:rFonts w:asciiTheme="minorEastAsia" w:hAnsiTheme="minorEastAsia" w:cs="メイリオ" w:hint="eastAsia"/>
                <w:sz w:val="22"/>
              </w:rPr>
              <w:lastRenderedPageBreak/>
              <w:t>12</w:t>
            </w:r>
          </w:p>
        </w:tc>
        <w:tc>
          <w:tcPr>
            <w:tcW w:w="2424" w:type="dxa"/>
            <w:vAlign w:val="center"/>
          </w:tcPr>
          <w:p w:rsidR="00C934DE" w:rsidRPr="007D3159" w:rsidRDefault="00C934DE" w:rsidP="00C934DE">
            <w:pPr>
              <w:spacing w:line="320" w:lineRule="exact"/>
              <w:rPr>
                <w:rFonts w:asciiTheme="minorEastAsia" w:hAnsiTheme="minorEastAsia" w:cs="メイリオ"/>
                <w:sz w:val="22"/>
              </w:rPr>
            </w:pPr>
            <w:r w:rsidRPr="007D3159">
              <w:rPr>
                <w:rFonts w:asciiTheme="minorEastAsia" w:hAnsiTheme="minorEastAsia" w:cs="メイリオ" w:hint="eastAsia"/>
                <w:sz w:val="22"/>
              </w:rPr>
              <w:t>還付書類再発行</w:t>
            </w:r>
          </w:p>
        </w:tc>
        <w:tc>
          <w:tcPr>
            <w:tcW w:w="5274" w:type="dxa"/>
            <w:vAlign w:val="center"/>
          </w:tcPr>
          <w:p w:rsidR="00C934DE" w:rsidRPr="007D3159" w:rsidRDefault="00C934DE" w:rsidP="00C934DE">
            <w:pPr>
              <w:spacing w:line="320" w:lineRule="exact"/>
              <w:ind w:rightChars="-252" w:right="-529"/>
              <w:rPr>
                <w:rFonts w:asciiTheme="minorEastAsia" w:hAnsiTheme="minorEastAsia" w:cs="メイリオ"/>
                <w:sz w:val="22"/>
              </w:rPr>
            </w:pPr>
            <w:r w:rsidRPr="007D3159">
              <w:rPr>
                <w:rFonts w:asciiTheme="minorEastAsia" w:hAnsiTheme="minorEastAsia" w:cs="メイリオ" w:hint="eastAsia"/>
                <w:sz w:val="22"/>
              </w:rPr>
              <w:t>還付通知書</w:t>
            </w:r>
            <w:r w:rsidR="00596D3C" w:rsidRPr="007D3159">
              <w:rPr>
                <w:rFonts w:asciiTheme="minorEastAsia" w:hAnsiTheme="minorEastAsia" w:cs="メイリオ" w:hint="eastAsia"/>
                <w:sz w:val="22"/>
              </w:rPr>
              <w:t>及び</w:t>
            </w:r>
            <w:r w:rsidRPr="007D3159">
              <w:rPr>
                <w:rFonts w:asciiTheme="minorEastAsia" w:hAnsiTheme="minorEastAsia" w:cs="メイリオ" w:hint="eastAsia"/>
                <w:sz w:val="22"/>
              </w:rPr>
              <w:t>請求書の</w:t>
            </w:r>
            <w:r w:rsidR="00596D3C" w:rsidRPr="007D3159">
              <w:rPr>
                <w:rFonts w:asciiTheme="minorEastAsia" w:hAnsiTheme="minorEastAsia" w:cs="メイリオ" w:hint="eastAsia"/>
                <w:sz w:val="22"/>
              </w:rPr>
              <w:t>再発行</w:t>
            </w:r>
            <w:r w:rsidRPr="007D3159">
              <w:rPr>
                <w:rFonts w:asciiTheme="minorEastAsia" w:hAnsiTheme="minorEastAsia" w:cs="メイリオ" w:hint="eastAsia"/>
                <w:sz w:val="22"/>
              </w:rPr>
              <w:t>及び封入封緘</w:t>
            </w:r>
          </w:p>
        </w:tc>
        <w:tc>
          <w:tcPr>
            <w:tcW w:w="1648" w:type="dxa"/>
            <w:vAlign w:val="center"/>
          </w:tcPr>
          <w:p w:rsidR="00C934DE" w:rsidRPr="007D3159" w:rsidRDefault="00C934DE" w:rsidP="00C934DE">
            <w:pPr>
              <w:spacing w:line="32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600件</w:t>
            </w:r>
          </w:p>
        </w:tc>
      </w:tr>
      <w:tr w:rsidR="00C934DE" w:rsidRPr="007D3159" w:rsidTr="00C94939">
        <w:trPr>
          <w:trHeight w:val="545"/>
        </w:trPr>
        <w:tc>
          <w:tcPr>
            <w:tcW w:w="456" w:type="dxa"/>
            <w:vAlign w:val="center"/>
          </w:tcPr>
          <w:p w:rsidR="00C934DE" w:rsidRPr="007D3159" w:rsidRDefault="00C934DE" w:rsidP="00C934DE">
            <w:pPr>
              <w:spacing w:line="320" w:lineRule="exact"/>
              <w:rPr>
                <w:rFonts w:asciiTheme="minorEastAsia" w:hAnsiTheme="minorEastAsia" w:cs="メイリオ"/>
                <w:sz w:val="22"/>
              </w:rPr>
            </w:pPr>
            <w:r w:rsidRPr="007D3159">
              <w:rPr>
                <w:rFonts w:asciiTheme="minorEastAsia" w:hAnsiTheme="minorEastAsia" w:cs="メイリオ" w:hint="eastAsia"/>
                <w:sz w:val="22"/>
              </w:rPr>
              <w:t>13</w:t>
            </w:r>
          </w:p>
        </w:tc>
        <w:tc>
          <w:tcPr>
            <w:tcW w:w="2424" w:type="dxa"/>
            <w:vAlign w:val="center"/>
          </w:tcPr>
          <w:p w:rsidR="00C934DE" w:rsidRPr="007D3159" w:rsidRDefault="00C934DE" w:rsidP="00C934DE">
            <w:pPr>
              <w:spacing w:line="320" w:lineRule="exact"/>
              <w:rPr>
                <w:rFonts w:asciiTheme="minorEastAsia" w:hAnsiTheme="minorEastAsia" w:cs="メイリオ"/>
                <w:sz w:val="22"/>
              </w:rPr>
            </w:pPr>
            <w:r w:rsidRPr="007D3159">
              <w:rPr>
                <w:rFonts w:asciiTheme="minorEastAsia" w:hAnsiTheme="minorEastAsia" w:cs="メイリオ" w:hint="eastAsia"/>
                <w:sz w:val="22"/>
              </w:rPr>
              <w:t xml:space="preserve">差押予告通知作成　</w:t>
            </w:r>
          </w:p>
        </w:tc>
        <w:tc>
          <w:tcPr>
            <w:tcW w:w="5274" w:type="dxa"/>
            <w:vAlign w:val="center"/>
          </w:tcPr>
          <w:p w:rsidR="00C934DE" w:rsidRPr="007D3159" w:rsidRDefault="00C934DE" w:rsidP="00C934DE">
            <w:pPr>
              <w:spacing w:line="320" w:lineRule="exact"/>
              <w:rPr>
                <w:rFonts w:asciiTheme="minorEastAsia" w:hAnsiTheme="minorEastAsia" w:cs="メイリオ"/>
                <w:sz w:val="22"/>
              </w:rPr>
            </w:pPr>
            <w:r w:rsidRPr="007D3159">
              <w:rPr>
                <w:rFonts w:asciiTheme="minorEastAsia" w:hAnsiTheme="minorEastAsia" w:cs="メイリオ" w:hint="eastAsia"/>
                <w:sz w:val="22"/>
              </w:rPr>
              <w:t>通知作成</w:t>
            </w:r>
            <w:r w:rsidR="00596D3C" w:rsidRPr="007D3159">
              <w:rPr>
                <w:rFonts w:asciiTheme="minorEastAsia" w:hAnsiTheme="minorEastAsia" w:cs="メイリオ" w:hint="eastAsia"/>
                <w:sz w:val="22"/>
              </w:rPr>
              <w:t>及び</w:t>
            </w:r>
            <w:r w:rsidRPr="007D3159">
              <w:rPr>
                <w:rFonts w:asciiTheme="minorEastAsia" w:hAnsiTheme="minorEastAsia" w:cs="メイリオ" w:hint="eastAsia"/>
                <w:sz w:val="22"/>
              </w:rPr>
              <w:t>封入封緘</w:t>
            </w:r>
          </w:p>
        </w:tc>
        <w:tc>
          <w:tcPr>
            <w:tcW w:w="1648" w:type="dxa"/>
            <w:vAlign w:val="center"/>
          </w:tcPr>
          <w:p w:rsidR="00C934DE" w:rsidRPr="007D3159" w:rsidRDefault="00C934DE" w:rsidP="00C934DE">
            <w:pPr>
              <w:spacing w:line="32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6,500件</w:t>
            </w:r>
          </w:p>
        </w:tc>
      </w:tr>
      <w:tr w:rsidR="00C934DE" w:rsidRPr="007D3159" w:rsidTr="00C94939">
        <w:trPr>
          <w:trHeight w:val="545"/>
        </w:trPr>
        <w:tc>
          <w:tcPr>
            <w:tcW w:w="456" w:type="dxa"/>
            <w:vAlign w:val="center"/>
          </w:tcPr>
          <w:p w:rsidR="00C934DE" w:rsidRPr="007D3159" w:rsidRDefault="00C934DE" w:rsidP="00C934DE">
            <w:pPr>
              <w:spacing w:line="320" w:lineRule="exact"/>
              <w:rPr>
                <w:rFonts w:asciiTheme="minorEastAsia" w:hAnsiTheme="minorEastAsia" w:cs="メイリオ"/>
                <w:sz w:val="22"/>
              </w:rPr>
            </w:pPr>
            <w:r w:rsidRPr="007D3159">
              <w:rPr>
                <w:rFonts w:asciiTheme="minorEastAsia" w:hAnsiTheme="minorEastAsia" w:cs="メイリオ" w:hint="eastAsia"/>
                <w:sz w:val="22"/>
              </w:rPr>
              <w:t>14</w:t>
            </w:r>
          </w:p>
        </w:tc>
        <w:tc>
          <w:tcPr>
            <w:tcW w:w="2424" w:type="dxa"/>
            <w:vAlign w:val="center"/>
          </w:tcPr>
          <w:p w:rsidR="00C934DE" w:rsidRPr="007D3159" w:rsidRDefault="00C934DE" w:rsidP="00596D3C">
            <w:pPr>
              <w:spacing w:line="320" w:lineRule="exact"/>
              <w:rPr>
                <w:rFonts w:asciiTheme="minorEastAsia" w:hAnsiTheme="minorEastAsia" w:cs="メイリオ"/>
                <w:sz w:val="22"/>
              </w:rPr>
            </w:pPr>
            <w:r w:rsidRPr="007D3159">
              <w:rPr>
                <w:rFonts w:asciiTheme="minorEastAsia" w:hAnsiTheme="minorEastAsia" w:cs="メイリオ" w:hint="eastAsia"/>
                <w:sz w:val="22"/>
              </w:rPr>
              <w:t>給与照会</w:t>
            </w:r>
          </w:p>
        </w:tc>
        <w:tc>
          <w:tcPr>
            <w:tcW w:w="5274" w:type="dxa"/>
            <w:vAlign w:val="center"/>
          </w:tcPr>
          <w:p w:rsidR="00C934DE" w:rsidRPr="007D3159" w:rsidRDefault="00C934DE" w:rsidP="00C934DE">
            <w:pPr>
              <w:spacing w:line="320" w:lineRule="exact"/>
              <w:rPr>
                <w:rFonts w:asciiTheme="minorEastAsia" w:hAnsiTheme="minorEastAsia" w:cs="メイリオ"/>
                <w:sz w:val="22"/>
              </w:rPr>
            </w:pPr>
            <w:r w:rsidRPr="007D3159">
              <w:rPr>
                <w:rFonts w:asciiTheme="minorEastAsia" w:hAnsiTheme="minorEastAsia" w:cs="メイリオ" w:hint="eastAsia"/>
                <w:sz w:val="22"/>
              </w:rPr>
              <w:t>①書類作成</w:t>
            </w:r>
            <w:r w:rsidR="00596D3C" w:rsidRPr="007D3159">
              <w:rPr>
                <w:rFonts w:asciiTheme="minorEastAsia" w:hAnsiTheme="minorEastAsia" w:cs="メイリオ" w:hint="eastAsia"/>
                <w:sz w:val="22"/>
              </w:rPr>
              <w:t>及び</w:t>
            </w:r>
            <w:r w:rsidRPr="007D3159">
              <w:rPr>
                <w:rFonts w:asciiTheme="minorEastAsia" w:hAnsiTheme="minorEastAsia" w:cs="メイリオ" w:hint="eastAsia"/>
                <w:sz w:val="22"/>
              </w:rPr>
              <w:t>封入封緘</w:t>
            </w:r>
          </w:p>
          <w:p w:rsidR="00C934DE" w:rsidRPr="007D3159" w:rsidRDefault="00C934DE" w:rsidP="00C934DE">
            <w:pPr>
              <w:spacing w:line="320" w:lineRule="exact"/>
              <w:rPr>
                <w:rFonts w:asciiTheme="minorEastAsia" w:hAnsiTheme="minorEastAsia" w:cs="メイリオ"/>
                <w:sz w:val="22"/>
              </w:rPr>
            </w:pPr>
            <w:r w:rsidRPr="007D3159">
              <w:rPr>
                <w:rFonts w:asciiTheme="minorEastAsia" w:hAnsiTheme="minorEastAsia" w:cs="メイリオ" w:hint="eastAsia"/>
                <w:sz w:val="22"/>
              </w:rPr>
              <w:t>②回答入力</w:t>
            </w:r>
          </w:p>
        </w:tc>
        <w:tc>
          <w:tcPr>
            <w:tcW w:w="1648" w:type="dxa"/>
            <w:vAlign w:val="center"/>
          </w:tcPr>
          <w:p w:rsidR="00C934DE" w:rsidRPr="007D3159" w:rsidRDefault="003268EC" w:rsidP="00C934DE">
            <w:pPr>
              <w:spacing w:line="32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各</w:t>
            </w:r>
            <w:r w:rsidR="00C934DE" w:rsidRPr="007D3159">
              <w:rPr>
                <w:rFonts w:asciiTheme="minorEastAsia" w:hAnsiTheme="minorEastAsia" w:cs="メイリオ" w:hint="eastAsia"/>
                <w:sz w:val="24"/>
                <w:szCs w:val="24"/>
              </w:rPr>
              <w:t>4,700件</w:t>
            </w:r>
          </w:p>
        </w:tc>
      </w:tr>
      <w:tr w:rsidR="004C64AA" w:rsidRPr="007D3159" w:rsidTr="00C94939">
        <w:trPr>
          <w:trHeight w:val="545"/>
        </w:trPr>
        <w:tc>
          <w:tcPr>
            <w:tcW w:w="456" w:type="dxa"/>
            <w:vAlign w:val="center"/>
          </w:tcPr>
          <w:p w:rsidR="004C64AA" w:rsidRPr="007D3159" w:rsidRDefault="004C64AA" w:rsidP="004C64AA">
            <w:pPr>
              <w:spacing w:line="320" w:lineRule="exact"/>
              <w:rPr>
                <w:rFonts w:asciiTheme="minorEastAsia" w:hAnsiTheme="minorEastAsia" w:cs="メイリオ"/>
                <w:sz w:val="22"/>
              </w:rPr>
            </w:pPr>
            <w:r w:rsidRPr="007D3159">
              <w:rPr>
                <w:rFonts w:asciiTheme="minorEastAsia" w:hAnsiTheme="minorEastAsia" w:cs="メイリオ" w:hint="eastAsia"/>
                <w:sz w:val="22"/>
              </w:rPr>
              <w:t>15</w:t>
            </w:r>
          </w:p>
        </w:tc>
        <w:tc>
          <w:tcPr>
            <w:tcW w:w="2424" w:type="dxa"/>
            <w:vAlign w:val="center"/>
          </w:tcPr>
          <w:p w:rsidR="004C64AA" w:rsidRPr="007D3159" w:rsidRDefault="004C64AA" w:rsidP="004C64AA">
            <w:pPr>
              <w:spacing w:line="320" w:lineRule="exact"/>
              <w:rPr>
                <w:rFonts w:asciiTheme="minorEastAsia" w:hAnsiTheme="minorEastAsia" w:cs="メイリオ"/>
                <w:sz w:val="22"/>
              </w:rPr>
            </w:pPr>
            <w:r w:rsidRPr="007D3159">
              <w:rPr>
                <w:rFonts w:asciiTheme="minorEastAsia" w:hAnsiTheme="minorEastAsia" w:cs="メイリオ" w:hint="eastAsia"/>
                <w:sz w:val="22"/>
              </w:rPr>
              <w:t>督促状等郵戻</w:t>
            </w:r>
          </w:p>
        </w:tc>
        <w:tc>
          <w:tcPr>
            <w:tcW w:w="5274" w:type="dxa"/>
            <w:vAlign w:val="center"/>
          </w:tcPr>
          <w:p w:rsidR="004C64AA" w:rsidRPr="007D3159" w:rsidRDefault="004C64AA" w:rsidP="004C64AA">
            <w:pPr>
              <w:spacing w:line="320" w:lineRule="exact"/>
              <w:ind w:rightChars="-252" w:right="-529"/>
              <w:rPr>
                <w:rFonts w:asciiTheme="minorEastAsia" w:hAnsiTheme="minorEastAsia" w:cs="メイリオ"/>
                <w:sz w:val="22"/>
              </w:rPr>
            </w:pPr>
            <w:r w:rsidRPr="007D3159">
              <w:rPr>
                <w:rFonts w:asciiTheme="minorEastAsia" w:hAnsiTheme="minorEastAsia" w:cs="メイリオ" w:hint="eastAsia"/>
                <w:sz w:val="22"/>
              </w:rPr>
              <w:t>①QRコード等の読取</w:t>
            </w:r>
            <w:r w:rsidR="00596D3C" w:rsidRPr="007D3159">
              <w:rPr>
                <w:rFonts w:asciiTheme="minorEastAsia" w:hAnsiTheme="minorEastAsia" w:cs="メイリオ" w:hint="eastAsia"/>
                <w:sz w:val="22"/>
              </w:rPr>
              <w:t>及び</w:t>
            </w:r>
            <w:r w:rsidRPr="007D3159">
              <w:rPr>
                <w:rFonts w:asciiTheme="minorEastAsia" w:hAnsiTheme="minorEastAsia" w:cs="メイリオ" w:hint="eastAsia"/>
                <w:sz w:val="22"/>
              </w:rPr>
              <w:t>封入物仕分け</w:t>
            </w:r>
          </w:p>
          <w:p w:rsidR="004C64AA" w:rsidRPr="007D3159" w:rsidRDefault="004C64AA" w:rsidP="00596D3C">
            <w:pPr>
              <w:spacing w:line="320" w:lineRule="exact"/>
              <w:ind w:rightChars="-252" w:right="-529"/>
              <w:rPr>
                <w:rFonts w:asciiTheme="minorEastAsia" w:hAnsiTheme="minorEastAsia" w:cs="メイリオ"/>
                <w:sz w:val="22"/>
              </w:rPr>
            </w:pPr>
            <w:r w:rsidRPr="007D3159">
              <w:rPr>
                <w:rFonts w:asciiTheme="minorEastAsia" w:hAnsiTheme="minorEastAsia" w:cs="メイリオ" w:hint="eastAsia"/>
                <w:sz w:val="22"/>
              </w:rPr>
              <w:t>②再発送通知作成</w:t>
            </w:r>
            <w:r w:rsidR="00596D3C" w:rsidRPr="007D3159">
              <w:rPr>
                <w:rFonts w:asciiTheme="minorEastAsia" w:hAnsiTheme="minorEastAsia" w:cs="メイリオ" w:hint="eastAsia"/>
                <w:sz w:val="22"/>
              </w:rPr>
              <w:t>及び</w:t>
            </w:r>
            <w:r w:rsidRPr="007D3159">
              <w:rPr>
                <w:rFonts w:asciiTheme="minorEastAsia" w:hAnsiTheme="minorEastAsia" w:cs="メイリオ" w:hint="eastAsia"/>
                <w:sz w:val="22"/>
              </w:rPr>
              <w:t>封入封緘</w:t>
            </w:r>
          </w:p>
        </w:tc>
        <w:tc>
          <w:tcPr>
            <w:tcW w:w="1648" w:type="dxa"/>
            <w:vAlign w:val="center"/>
          </w:tcPr>
          <w:p w:rsidR="004C64AA" w:rsidRPr="007D3159" w:rsidRDefault="004C64AA" w:rsidP="004C64AA">
            <w:pPr>
              <w:spacing w:line="32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①3,000件</w:t>
            </w:r>
          </w:p>
          <w:p w:rsidR="004C64AA" w:rsidRPr="007D3159" w:rsidRDefault="004C64AA" w:rsidP="004C64AA">
            <w:pPr>
              <w:spacing w:line="32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②1,200件</w:t>
            </w:r>
          </w:p>
        </w:tc>
      </w:tr>
      <w:tr w:rsidR="004C64AA" w:rsidRPr="007D3159" w:rsidTr="00C94939">
        <w:trPr>
          <w:trHeight w:val="545"/>
        </w:trPr>
        <w:tc>
          <w:tcPr>
            <w:tcW w:w="456" w:type="dxa"/>
            <w:vAlign w:val="center"/>
          </w:tcPr>
          <w:p w:rsidR="004C64AA" w:rsidRPr="007D3159" w:rsidRDefault="004C64AA" w:rsidP="004C64AA">
            <w:pPr>
              <w:spacing w:line="320" w:lineRule="exact"/>
              <w:rPr>
                <w:rFonts w:asciiTheme="minorEastAsia" w:hAnsiTheme="minorEastAsia" w:cs="メイリオ"/>
                <w:sz w:val="22"/>
              </w:rPr>
            </w:pPr>
            <w:r w:rsidRPr="007D3159">
              <w:rPr>
                <w:rFonts w:asciiTheme="minorEastAsia" w:hAnsiTheme="minorEastAsia" w:cs="メイリオ" w:hint="eastAsia"/>
                <w:sz w:val="22"/>
              </w:rPr>
              <w:t>16</w:t>
            </w:r>
          </w:p>
        </w:tc>
        <w:tc>
          <w:tcPr>
            <w:tcW w:w="2424" w:type="dxa"/>
            <w:vAlign w:val="center"/>
          </w:tcPr>
          <w:p w:rsidR="004C64AA" w:rsidRPr="007D3159" w:rsidRDefault="00596D3C" w:rsidP="00596D3C">
            <w:pPr>
              <w:spacing w:line="320" w:lineRule="exact"/>
              <w:rPr>
                <w:rFonts w:asciiTheme="minorEastAsia" w:hAnsiTheme="minorEastAsia" w:cs="メイリオ"/>
                <w:sz w:val="22"/>
              </w:rPr>
            </w:pPr>
            <w:r w:rsidRPr="007D3159">
              <w:rPr>
                <w:rFonts w:asciiTheme="minorEastAsia" w:hAnsiTheme="minorEastAsia" w:cs="メイリオ" w:hint="eastAsia"/>
                <w:sz w:val="22"/>
              </w:rPr>
              <w:t>特別徴収</w:t>
            </w:r>
            <w:r w:rsidR="004C64AA" w:rsidRPr="007D3159">
              <w:rPr>
                <w:rFonts w:asciiTheme="minorEastAsia" w:hAnsiTheme="minorEastAsia" w:cs="メイリオ" w:hint="eastAsia"/>
                <w:sz w:val="22"/>
              </w:rPr>
              <w:t>延滞金通知</w:t>
            </w:r>
          </w:p>
        </w:tc>
        <w:tc>
          <w:tcPr>
            <w:tcW w:w="5274" w:type="dxa"/>
            <w:vAlign w:val="center"/>
          </w:tcPr>
          <w:p w:rsidR="004C64AA" w:rsidRPr="007D3159" w:rsidRDefault="004C64AA" w:rsidP="004C64AA">
            <w:pPr>
              <w:spacing w:line="320" w:lineRule="exact"/>
              <w:ind w:rightChars="-252" w:right="-529"/>
              <w:rPr>
                <w:rFonts w:asciiTheme="minorEastAsia" w:hAnsiTheme="minorEastAsia" w:cs="メイリオ"/>
                <w:sz w:val="22"/>
              </w:rPr>
            </w:pPr>
            <w:r w:rsidRPr="007D3159">
              <w:rPr>
                <w:rFonts w:asciiTheme="minorEastAsia" w:hAnsiTheme="minorEastAsia" w:cs="メイリオ" w:hint="eastAsia"/>
                <w:sz w:val="22"/>
              </w:rPr>
              <w:t>通</w:t>
            </w:r>
            <w:r w:rsidR="00596D3C" w:rsidRPr="007D3159">
              <w:rPr>
                <w:rFonts w:asciiTheme="minorEastAsia" w:hAnsiTheme="minorEastAsia" w:cs="メイリオ" w:hint="eastAsia"/>
                <w:sz w:val="22"/>
              </w:rPr>
              <w:t>知作成及び</w:t>
            </w:r>
            <w:r w:rsidRPr="007D3159">
              <w:rPr>
                <w:rFonts w:asciiTheme="minorEastAsia" w:hAnsiTheme="minorEastAsia" w:cs="メイリオ" w:hint="eastAsia"/>
                <w:sz w:val="22"/>
              </w:rPr>
              <w:t>封入封緘</w:t>
            </w:r>
          </w:p>
        </w:tc>
        <w:tc>
          <w:tcPr>
            <w:tcW w:w="1648" w:type="dxa"/>
            <w:vAlign w:val="center"/>
          </w:tcPr>
          <w:p w:rsidR="004C64AA" w:rsidRPr="007D3159" w:rsidRDefault="004C64AA" w:rsidP="004C64AA">
            <w:pPr>
              <w:spacing w:line="32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60件</w:t>
            </w:r>
          </w:p>
        </w:tc>
      </w:tr>
      <w:tr w:rsidR="00C94939" w:rsidRPr="007D3159" w:rsidTr="00677F36">
        <w:trPr>
          <w:trHeight w:val="1470"/>
        </w:trPr>
        <w:tc>
          <w:tcPr>
            <w:tcW w:w="456" w:type="dxa"/>
            <w:vAlign w:val="center"/>
          </w:tcPr>
          <w:p w:rsidR="00C94939" w:rsidRPr="007D3159" w:rsidRDefault="00C94939" w:rsidP="00596D3C">
            <w:pPr>
              <w:spacing w:line="320" w:lineRule="exact"/>
              <w:rPr>
                <w:rFonts w:asciiTheme="minorEastAsia" w:hAnsiTheme="minorEastAsia" w:cs="メイリオ"/>
                <w:sz w:val="22"/>
              </w:rPr>
            </w:pPr>
            <w:r w:rsidRPr="007D3159">
              <w:rPr>
                <w:rFonts w:asciiTheme="minorEastAsia" w:hAnsiTheme="minorEastAsia" w:cs="メイリオ" w:hint="eastAsia"/>
                <w:sz w:val="22"/>
              </w:rPr>
              <w:t>17</w:t>
            </w:r>
          </w:p>
        </w:tc>
        <w:tc>
          <w:tcPr>
            <w:tcW w:w="2424" w:type="dxa"/>
            <w:vAlign w:val="center"/>
          </w:tcPr>
          <w:p w:rsidR="00C94939" w:rsidRPr="007D3159" w:rsidRDefault="00C94939" w:rsidP="004C64AA">
            <w:pPr>
              <w:spacing w:line="320" w:lineRule="exact"/>
              <w:rPr>
                <w:rFonts w:asciiTheme="minorEastAsia" w:hAnsiTheme="minorEastAsia" w:cs="メイリオ"/>
                <w:sz w:val="22"/>
              </w:rPr>
            </w:pPr>
            <w:r w:rsidRPr="007D3159">
              <w:rPr>
                <w:rFonts w:asciiTheme="minorEastAsia" w:hAnsiTheme="minorEastAsia" w:cs="メイリオ" w:hint="eastAsia"/>
                <w:sz w:val="22"/>
              </w:rPr>
              <w:t>その他随時の簡易な</w:t>
            </w:r>
          </w:p>
          <w:p w:rsidR="00C94939" w:rsidRPr="007D3159" w:rsidRDefault="00C94939" w:rsidP="004C64AA">
            <w:pPr>
              <w:spacing w:line="320" w:lineRule="exact"/>
              <w:rPr>
                <w:rFonts w:asciiTheme="minorEastAsia" w:hAnsiTheme="minorEastAsia" w:cs="メイリオ"/>
                <w:sz w:val="22"/>
              </w:rPr>
            </w:pPr>
            <w:r w:rsidRPr="007D3159">
              <w:rPr>
                <w:rFonts w:asciiTheme="minorEastAsia" w:hAnsiTheme="minorEastAsia" w:cs="メイリオ" w:hint="eastAsia"/>
                <w:sz w:val="22"/>
              </w:rPr>
              <w:t>作業</w:t>
            </w:r>
          </w:p>
        </w:tc>
        <w:tc>
          <w:tcPr>
            <w:tcW w:w="5274" w:type="dxa"/>
            <w:vAlign w:val="center"/>
          </w:tcPr>
          <w:p w:rsidR="00C94939" w:rsidRPr="007D3159" w:rsidRDefault="00C94939" w:rsidP="004C64AA">
            <w:pPr>
              <w:spacing w:line="320" w:lineRule="exact"/>
              <w:ind w:rightChars="-252" w:right="-529"/>
              <w:rPr>
                <w:rFonts w:asciiTheme="minorEastAsia" w:hAnsiTheme="minorEastAsia" w:cs="メイリオ"/>
                <w:sz w:val="22"/>
              </w:rPr>
            </w:pPr>
            <w:r w:rsidRPr="007D3159">
              <w:rPr>
                <w:rFonts w:asciiTheme="minorEastAsia" w:hAnsiTheme="minorEastAsia" w:cs="メイリオ" w:hint="eastAsia"/>
                <w:sz w:val="22"/>
              </w:rPr>
              <w:t>①各種通知書類の発送準備など</w:t>
            </w:r>
          </w:p>
          <w:p w:rsidR="00C94939" w:rsidRPr="007D3159" w:rsidRDefault="00C94939" w:rsidP="004C64AA">
            <w:pPr>
              <w:spacing w:line="320" w:lineRule="exact"/>
              <w:ind w:rightChars="-252" w:right="-529"/>
              <w:rPr>
                <w:rFonts w:asciiTheme="minorEastAsia" w:hAnsiTheme="minorEastAsia" w:cs="メイリオ"/>
                <w:sz w:val="22"/>
              </w:rPr>
            </w:pPr>
            <w:r w:rsidRPr="007D3159">
              <w:rPr>
                <w:rFonts w:asciiTheme="minorEastAsia" w:hAnsiTheme="minorEastAsia" w:cs="メイリオ" w:hint="eastAsia"/>
                <w:sz w:val="22"/>
              </w:rPr>
              <w:t>（口座振替開始通知の発送準備含む）</w:t>
            </w:r>
          </w:p>
          <w:p w:rsidR="00C94939" w:rsidRPr="007D3159" w:rsidRDefault="00C94939" w:rsidP="004C64AA">
            <w:pPr>
              <w:spacing w:line="320" w:lineRule="exact"/>
              <w:ind w:rightChars="-252" w:right="-529"/>
              <w:jc w:val="left"/>
              <w:rPr>
                <w:rFonts w:asciiTheme="minorEastAsia" w:hAnsiTheme="minorEastAsia" w:cs="メイリオ"/>
                <w:sz w:val="22"/>
              </w:rPr>
            </w:pPr>
            <w:r w:rsidRPr="007D3159">
              <w:rPr>
                <w:rFonts w:asciiTheme="minorEastAsia" w:hAnsiTheme="minorEastAsia" w:cs="メイリオ" w:hint="eastAsia"/>
                <w:sz w:val="22"/>
              </w:rPr>
              <w:t>②データスキャン補助、押印作業、仕分け作業、</w:t>
            </w:r>
          </w:p>
          <w:p w:rsidR="00C94939" w:rsidRPr="007D3159" w:rsidRDefault="00C94939" w:rsidP="002C08C1">
            <w:pPr>
              <w:spacing w:line="320" w:lineRule="exact"/>
              <w:ind w:rightChars="-252" w:right="-529"/>
              <w:jc w:val="left"/>
              <w:rPr>
                <w:rFonts w:asciiTheme="minorEastAsia" w:hAnsiTheme="minorEastAsia" w:cs="メイリオ"/>
                <w:sz w:val="22"/>
              </w:rPr>
            </w:pPr>
            <w:r w:rsidRPr="007D3159">
              <w:rPr>
                <w:rFonts w:asciiTheme="minorEastAsia" w:hAnsiTheme="minorEastAsia" w:cs="メイリオ" w:hint="eastAsia"/>
                <w:sz w:val="22"/>
              </w:rPr>
              <w:t>データチェック及び各種通知書類の発送準備など</w:t>
            </w:r>
          </w:p>
        </w:tc>
        <w:tc>
          <w:tcPr>
            <w:tcW w:w="1648" w:type="dxa"/>
            <w:vAlign w:val="center"/>
          </w:tcPr>
          <w:p w:rsidR="00C94939" w:rsidRPr="007D3159" w:rsidRDefault="00C94939" w:rsidP="004C64AA">
            <w:pPr>
              <w:spacing w:line="32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①11,000件</w:t>
            </w:r>
          </w:p>
          <w:p w:rsidR="00C94939" w:rsidRPr="007D3159" w:rsidRDefault="00C94939" w:rsidP="004C64AA">
            <w:pPr>
              <w:spacing w:line="32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②5,000件</w:t>
            </w:r>
          </w:p>
        </w:tc>
      </w:tr>
    </w:tbl>
    <w:p w:rsidR="00DF0ADF" w:rsidRPr="007D3159" w:rsidRDefault="00DF0ADF" w:rsidP="0072191B">
      <w:pPr>
        <w:spacing w:line="320" w:lineRule="exact"/>
        <w:ind w:firstLineChars="100" w:firstLine="240"/>
        <w:rPr>
          <w:rFonts w:asciiTheme="minorEastAsia" w:hAnsiTheme="minorEastAsia" w:cs="メイリオ"/>
          <w:sz w:val="24"/>
          <w:szCs w:val="24"/>
        </w:rPr>
      </w:pPr>
    </w:p>
    <w:p w:rsidR="004F586D" w:rsidRPr="007D3159" w:rsidRDefault="004F586D" w:rsidP="004F586D">
      <w:pPr>
        <w:spacing w:line="320" w:lineRule="exact"/>
        <w:ind w:firstLineChars="200" w:firstLine="480"/>
        <w:rPr>
          <w:rFonts w:asciiTheme="minorEastAsia" w:hAnsiTheme="minorEastAsia" w:cs="メイリオ"/>
          <w:sz w:val="24"/>
          <w:szCs w:val="24"/>
        </w:rPr>
      </w:pPr>
      <w:r w:rsidRPr="007D3159">
        <w:rPr>
          <w:rFonts w:asciiTheme="minorEastAsia" w:hAnsiTheme="minorEastAsia" w:cs="メイリオ" w:hint="eastAsia"/>
          <w:sz w:val="24"/>
          <w:szCs w:val="24"/>
        </w:rPr>
        <w:t>表</w:t>
      </w:r>
      <w:r w:rsidR="00E61FC2" w:rsidRPr="007D3159">
        <w:rPr>
          <w:rFonts w:asciiTheme="minorEastAsia" w:hAnsiTheme="minorEastAsia" w:cs="メイリオ" w:hint="eastAsia"/>
          <w:sz w:val="24"/>
          <w:szCs w:val="24"/>
        </w:rPr>
        <w:t>３</w:t>
      </w:r>
      <w:r w:rsidRPr="007D3159">
        <w:rPr>
          <w:rFonts w:asciiTheme="minorEastAsia" w:hAnsiTheme="minorEastAsia" w:cs="メイリオ" w:hint="eastAsia"/>
          <w:sz w:val="24"/>
          <w:szCs w:val="24"/>
        </w:rPr>
        <w:t>[通年定期調査業務]</w:t>
      </w:r>
    </w:p>
    <w:tbl>
      <w:tblPr>
        <w:tblStyle w:val="a3"/>
        <w:tblW w:w="9826" w:type="dxa"/>
        <w:tblInd w:w="630" w:type="dxa"/>
        <w:tblLook w:val="04A0" w:firstRow="1" w:lastRow="0" w:firstColumn="1" w:lastColumn="0" w:noHBand="0" w:noVBand="1"/>
      </w:tblPr>
      <w:tblGrid>
        <w:gridCol w:w="456"/>
        <w:gridCol w:w="2424"/>
        <w:gridCol w:w="5529"/>
        <w:gridCol w:w="1417"/>
      </w:tblGrid>
      <w:tr w:rsidR="00985990" w:rsidRPr="007D3159" w:rsidTr="005E7B02">
        <w:trPr>
          <w:trHeight w:val="640"/>
        </w:trPr>
        <w:tc>
          <w:tcPr>
            <w:tcW w:w="456" w:type="dxa"/>
            <w:vAlign w:val="center"/>
          </w:tcPr>
          <w:p w:rsidR="004F586D" w:rsidRPr="007D3159" w:rsidRDefault="00303CDE" w:rsidP="00022533">
            <w:pPr>
              <w:spacing w:line="320" w:lineRule="exact"/>
              <w:jc w:val="center"/>
              <w:rPr>
                <w:rFonts w:asciiTheme="minorEastAsia" w:hAnsiTheme="minorEastAsia" w:cs="メイリオ"/>
                <w:sz w:val="22"/>
              </w:rPr>
            </w:pPr>
            <w:r w:rsidRPr="007D3159">
              <w:rPr>
                <w:rFonts w:asciiTheme="minorEastAsia" w:hAnsiTheme="minorEastAsia" w:cs="メイリオ" w:hint="eastAsia"/>
                <w:sz w:val="22"/>
              </w:rPr>
              <w:t>№</w:t>
            </w:r>
          </w:p>
        </w:tc>
        <w:tc>
          <w:tcPr>
            <w:tcW w:w="2424" w:type="dxa"/>
            <w:vAlign w:val="center"/>
          </w:tcPr>
          <w:p w:rsidR="004F586D" w:rsidRPr="007D3159" w:rsidRDefault="00AC0469" w:rsidP="00B74964">
            <w:pPr>
              <w:spacing w:line="320" w:lineRule="exact"/>
              <w:ind w:firstLineChars="350" w:firstLine="770"/>
              <w:rPr>
                <w:rFonts w:asciiTheme="minorEastAsia" w:hAnsiTheme="minorEastAsia" w:cs="メイリオ"/>
                <w:sz w:val="22"/>
              </w:rPr>
            </w:pPr>
            <w:r w:rsidRPr="007D3159">
              <w:rPr>
                <w:rFonts w:asciiTheme="minorEastAsia" w:hAnsiTheme="minorEastAsia" w:cs="メイリオ" w:hint="eastAsia"/>
                <w:sz w:val="22"/>
              </w:rPr>
              <w:t>業務名</w:t>
            </w:r>
          </w:p>
        </w:tc>
        <w:tc>
          <w:tcPr>
            <w:tcW w:w="5529" w:type="dxa"/>
            <w:vAlign w:val="center"/>
          </w:tcPr>
          <w:p w:rsidR="004F586D" w:rsidRPr="007D3159" w:rsidRDefault="004F586D" w:rsidP="00022533">
            <w:pPr>
              <w:spacing w:line="320" w:lineRule="exact"/>
              <w:jc w:val="center"/>
              <w:rPr>
                <w:rFonts w:asciiTheme="minorEastAsia" w:hAnsiTheme="minorEastAsia" w:cs="メイリオ"/>
                <w:sz w:val="22"/>
              </w:rPr>
            </w:pPr>
            <w:r w:rsidRPr="007D3159">
              <w:rPr>
                <w:rFonts w:asciiTheme="minorEastAsia" w:hAnsiTheme="minorEastAsia" w:cs="メイリオ" w:hint="eastAsia"/>
                <w:sz w:val="22"/>
              </w:rPr>
              <w:t>主な</w:t>
            </w:r>
            <w:r w:rsidR="00D65D89" w:rsidRPr="007D3159">
              <w:rPr>
                <w:rFonts w:asciiTheme="minorEastAsia" w:hAnsiTheme="minorEastAsia" w:cs="メイリオ" w:hint="eastAsia"/>
                <w:sz w:val="22"/>
              </w:rPr>
              <w:t>内容</w:t>
            </w:r>
          </w:p>
        </w:tc>
        <w:tc>
          <w:tcPr>
            <w:tcW w:w="1417" w:type="dxa"/>
            <w:vAlign w:val="center"/>
          </w:tcPr>
          <w:p w:rsidR="004F586D" w:rsidRPr="007D3159" w:rsidRDefault="004F586D" w:rsidP="00022533">
            <w:pPr>
              <w:spacing w:line="320" w:lineRule="exact"/>
              <w:jc w:val="center"/>
              <w:rPr>
                <w:rFonts w:asciiTheme="minorEastAsia" w:hAnsiTheme="minorEastAsia" w:cs="メイリオ"/>
                <w:sz w:val="22"/>
              </w:rPr>
            </w:pPr>
            <w:r w:rsidRPr="007D3159">
              <w:rPr>
                <w:rFonts w:asciiTheme="minorEastAsia" w:hAnsiTheme="minorEastAsia" w:cs="メイリオ" w:hint="eastAsia"/>
                <w:sz w:val="22"/>
              </w:rPr>
              <w:t>年間業務量</w:t>
            </w:r>
          </w:p>
          <w:p w:rsidR="004F586D" w:rsidRPr="007D3159" w:rsidRDefault="004F586D" w:rsidP="00022533">
            <w:pPr>
              <w:spacing w:line="320" w:lineRule="exact"/>
              <w:jc w:val="center"/>
              <w:rPr>
                <w:rFonts w:asciiTheme="minorEastAsia" w:hAnsiTheme="minorEastAsia" w:cs="メイリオ"/>
                <w:sz w:val="22"/>
              </w:rPr>
            </w:pPr>
            <w:r w:rsidRPr="007D3159">
              <w:rPr>
                <w:rFonts w:asciiTheme="minorEastAsia" w:hAnsiTheme="minorEastAsia" w:cs="メイリオ" w:hint="eastAsia"/>
                <w:sz w:val="22"/>
              </w:rPr>
              <w:t>（見　込）</w:t>
            </w:r>
          </w:p>
        </w:tc>
      </w:tr>
      <w:tr w:rsidR="00985990" w:rsidRPr="007D3159" w:rsidTr="005E7B02">
        <w:trPr>
          <w:trHeight w:val="614"/>
        </w:trPr>
        <w:tc>
          <w:tcPr>
            <w:tcW w:w="456" w:type="dxa"/>
            <w:vAlign w:val="center"/>
          </w:tcPr>
          <w:p w:rsidR="004F586D" w:rsidRPr="007D3159" w:rsidRDefault="004F586D" w:rsidP="00022533">
            <w:pPr>
              <w:spacing w:line="320" w:lineRule="exact"/>
              <w:rPr>
                <w:rFonts w:asciiTheme="minorEastAsia" w:hAnsiTheme="minorEastAsia" w:cs="メイリオ"/>
                <w:sz w:val="22"/>
              </w:rPr>
            </w:pPr>
            <w:r w:rsidRPr="007D3159">
              <w:rPr>
                <w:rFonts w:asciiTheme="minorEastAsia" w:hAnsiTheme="minorEastAsia" w:cs="メイリオ" w:hint="eastAsia"/>
                <w:sz w:val="22"/>
              </w:rPr>
              <w:t>１</w:t>
            </w:r>
          </w:p>
        </w:tc>
        <w:tc>
          <w:tcPr>
            <w:tcW w:w="2424" w:type="dxa"/>
            <w:vAlign w:val="center"/>
          </w:tcPr>
          <w:p w:rsidR="004F586D" w:rsidRPr="007D3159" w:rsidRDefault="0098564C" w:rsidP="00022533">
            <w:pPr>
              <w:spacing w:line="320" w:lineRule="exact"/>
              <w:rPr>
                <w:rFonts w:asciiTheme="minorEastAsia" w:hAnsiTheme="minorEastAsia" w:cs="メイリオ"/>
                <w:sz w:val="22"/>
              </w:rPr>
            </w:pPr>
            <w:r w:rsidRPr="007D3159">
              <w:rPr>
                <w:rFonts w:asciiTheme="minorEastAsia" w:hAnsiTheme="minorEastAsia" w:cs="メイリオ" w:hint="eastAsia"/>
                <w:sz w:val="22"/>
              </w:rPr>
              <w:t>携帯電話調査</w:t>
            </w:r>
            <w:r w:rsidR="004F586D" w:rsidRPr="007D3159">
              <w:rPr>
                <w:rFonts w:asciiTheme="minorEastAsia" w:hAnsiTheme="minorEastAsia" w:cs="メイリオ" w:hint="eastAsia"/>
                <w:sz w:val="22"/>
              </w:rPr>
              <w:t xml:space="preserve">　</w:t>
            </w:r>
          </w:p>
        </w:tc>
        <w:tc>
          <w:tcPr>
            <w:tcW w:w="5529" w:type="dxa"/>
            <w:vAlign w:val="center"/>
          </w:tcPr>
          <w:p w:rsidR="004F586D" w:rsidRPr="007D3159" w:rsidRDefault="00F46A1F" w:rsidP="00F572BA">
            <w:pPr>
              <w:spacing w:line="320" w:lineRule="exact"/>
              <w:rPr>
                <w:rFonts w:asciiTheme="minorEastAsia" w:hAnsiTheme="minorEastAsia" w:cs="メイリオ"/>
                <w:sz w:val="22"/>
              </w:rPr>
            </w:pPr>
            <w:r w:rsidRPr="007D3159">
              <w:rPr>
                <w:rFonts w:asciiTheme="minorEastAsia" w:hAnsiTheme="minorEastAsia" w:cs="メイリオ" w:hint="eastAsia"/>
                <w:sz w:val="22"/>
              </w:rPr>
              <w:t>照会書の作成と封入封緘</w:t>
            </w:r>
            <w:r w:rsidR="002C08C1" w:rsidRPr="007D3159">
              <w:rPr>
                <w:rFonts w:asciiTheme="minorEastAsia" w:hAnsiTheme="minorEastAsia" w:cs="メイリオ" w:hint="eastAsia"/>
                <w:sz w:val="22"/>
              </w:rPr>
              <w:t>及び</w:t>
            </w:r>
            <w:r w:rsidRPr="007D3159">
              <w:rPr>
                <w:rFonts w:asciiTheme="minorEastAsia" w:hAnsiTheme="minorEastAsia" w:cs="メイリオ" w:hint="eastAsia"/>
                <w:sz w:val="22"/>
              </w:rPr>
              <w:t>回答</w:t>
            </w:r>
            <w:r w:rsidR="0098564C" w:rsidRPr="007D3159">
              <w:rPr>
                <w:rFonts w:asciiTheme="minorEastAsia" w:hAnsiTheme="minorEastAsia" w:cs="メイリオ" w:hint="eastAsia"/>
                <w:sz w:val="22"/>
              </w:rPr>
              <w:t>入力（</w:t>
            </w:r>
            <w:r w:rsidR="00E0184B" w:rsidRPr="007D3159">
              <w:rPr>
                <w:rFonts w:asciiTheme="minorEastAsia" w:hAnsiTheme="minorEastAsia" w:cs="メイリオ" w:hint="eastAsia"/>
                <w:sz w:val="22"/>
              </w:rPr>
              <w:t>１</w:t>
            </w:r>
            <w:r w:rsidR="0098564C" w:rsidRPr="007D3159">
              <w:rPr>
                <w:rFonts w:asciiTheme="minorEastAsia" w:hAnsiTheme="minorEastAsia" w:cs="メイリオ" w:hint="eastAsia"/>
                <w:sz w:val="22"/>
              </w:rPr>
              <w:t>～</w:t>
            </w:r>
            <w:r w:rsidR="00E0184B" w:rsidRPr="007D3159">
              <w:rPr>
                <w:rFonts w:asciiTheme="minorEastAsia" w:hAnsiTheme="minorEastAsia" w:cs="メイリオ" w:hint="eastAsia"/>
                <w:sz w:val="22"/>
              </w:rPr>
              <w:t>２</w:t>
            </w:r>
            <w:r w:rsidR="0098564C" w:rsidRPr="007D3159">
              <w:rPr>
                <w:rFonts w:asciiTheme="minorEastAsia" w:hAnsiTheme="minorEastAsia" w:cs="メイリオ" w:hint="eastAsia"/>
                <w:sz w:val="22"/>
              </w:rPr>
              <w:t>項目）</w:t>
            </w:r>
          </w:p>
        </w:tc>
        <w:tc>
          <w:tcPr>
            <w:tcW w:w="1417" w:type="dxa"/>
            <w:vAlign w:val="center"/>
          </w:tcPr>
          <w:p w:rsidR="004F586D" w:rsidRPr="007D3159" w:rsidRDefault="00DB4175" w:rsidP="00DB4175">
            <w:pPr>
              <w:spacing w:line="320" w:lineRule="exact"/>
              <w:jc w:val="right"/>
              <w:rPr>
                <w:rFonts w:asciiTheme="minorEastAsia" w:hAnsiTheme="minorEastAsia" w:cs="メイリオ"/>
                <w:sz w:val="22"/>
              </w:rPr>
            </w:pPr>
            <w:r w:rsidRPr="007D3159">
              <w:rPr>
                <w:rFonts w:asciiTheme="minorEastAsia" w:hAnsiTheme="minorEastAsia" w:cs="メイリオ" w:hint="eastAsia"/>
                <w:sz w:val="22"/>
              </w:rPr>
              <w:t>2,</w:t>
            </w:r>
            <w:r w:rsidR="00596062" w:rsidRPr="007D3159">
              <w:rPr>
                <w:rFonts w:asciiTheme="minorEastAsia" w:hAnsiTheme="minorEastAsia" w:cs="メイリオ" w:hint="eastAsia"/>
                <w:sz w:val="22"/>
              </w:rPr>
              <w:t>5</w:t>
            </w:r>
            <w:r w:rsidRPr="007D3159">
              <w:rPr>
                <w:rFonts w:asciiTheme="minorEastAsia" w:hAnsiTheme="minorEastAsia" w:cs="メイリオ" w:hint="eastAsia"/>
                <w:sz w:val="22"/>
              </w:rPr>
              <w:t>0</w:t>
            </w:r>
            <w:r w:rsidR="00022533" w:rsidRPr="007D3159">
              <w:rPr>
                <w:rFonts w:asciiTheme="minorEastAsia" w:hAnsiTheme="minorEastAsia" w:cs="メイリオ" w:hint="eastAsia"/>
                <w:sz w:val="22"/>
              </w:rPr>
              <w:t>0</w:t>
            </w:r>
            <w:r w:rsidR="004F586D" w:rsidRPr="007D3159">
              <w:rPr>
                <w:rFonts w:asciiTheme="minorEastAsia" w:hAnsiTheme="minorEastAsia" w:cs="メイリオ" w:hint="eastAsia"/>
                <w:sz w:val="22"/>
              </w:rPr>
              <w:t>件</w:t>
            </w:r>
          </w:p>
        </w:tc>
      </w:tr>
      <w:tr w:rsidR="00985990" w:rsidRPr="007D3159" w:rsidTr="005E7B02">
        <w:trPr>
          <w:trHeight w:val="525"/>
        </w:trPr>
        <w:tc>
          <w:tcPr>
            <w:tcW w:w="456" w:type="dxa"/>
            <w:vAlign w:val="center"/>
          </w:tcPr>
          <w:p w:rsidR="004F586D" w:rsidRPr="007D3159" w:rsidRDefault="004F586D" w:rsidP="00022533">
            <w:pPr>
              <w:spacing w:line="320" w:lineRule="exact"/>
              <w:rPr>
                <w:rFonts w:asciiTheme="minorEastAsia" w:hAnsiTheme="minorEastAsia" w:cs="メイリオ"/>
                <w:sz w:val="22"/>
              </w:rPr>
            </w:pPr>
            <w:r w:rsidRPr="007D3159">
              <w:rPr>
                <w:rFonts w:asciiTheme="minorEastAsia" w:hAnsiTheme="minorEastAsia" w:cs="メイリオ" w:hint="eastAsia"/>
                <w:sz w:val="22"/>
              </w:rPr>
              <w:t>２</w:t>
            </w:r>
          </w:p>
        </w:tc>
        <w:tc>
          <w:tcPr>
            <w:tcW w:w="2424" w:type="dxa"/>
            <w:vAlign w:val="center"/>
          </w:tcPr>
          <w:p w:rsidR="004F586D" w:rsidRPr="007D3159" w:rsidRDefault="002C08C1" w:rsidP="00022533">
            <w:pPr>
              <w:spacing w:line="320" w:lineRule="exact"/>
              <w:rPr>
                <w:rFonts w:asciiTheme="minorEastAsia" w:hAnsiTheme="minorEastAsia" w:cs="メイリオ"/>
                <w:sz w:val="22"/>
              </w:rPr>
            </w:pPr>
            <w:r w:rsidRPr="007D3159">
              <w:rPr>
                <w:rFonts w:asciiTheme="minorEastAsia" w:hAnsiTheme="minorEastAsia" w:cs="メイリオ" w:hint="eastAsia"/>
                <w:sz w:val="22"/>
              </w:rPr>
              <w:t>預貯金</w:t>
            </w:r>
            <w:r w:rsidR="0098564C" w:rsidRPr="007D3159">
              <w:rPr>
                <w:rFonts w:asciiTheme="minorEastAsia" w:hAnsiTheme="minorEastAsia" w:cs="メイリオ" w:hint="eastAsia"/>
                <w:sz w:val="22"/>
              </w:rPr>
              <w:t>調査</w:t>
            </w:r>
            <w:r w:rsidR="00AC0469" w:rsidRPr="007D3159">
              <w:rPr>
                <w:rFonts w:asciiTheme="minorEastAsia" w:hAnsiTheme="minorEastAsia" w:cs="メイリオ" w:hint="eastAsia"/>
                <w:sz w:val="22"/>
              </w:rPr>
              <w:t>（紙）</w:t>
            </w:r>
          </w:p>
        </w:tc>
        <w:tc>
          <w:tcPr>
            <w:tcW w:w="5529" w:type="dxa"/>
            <w:vAlign w:val="center"/>
          </w:tcPr>
          <w:p w:rsidR="004F586D" w:rsidRPr="007D3159" w:rsidRDefault="00F46A1F" w:rsidP="00022533">
            <w:pPr>
              <w:spacing w:line="320" w:lineRule="exact"/>
              <w:rPr>
                <w:rFonts w:asciiTheme="minorEastAsia" w:hAnsiTheme="minorEastAsia" w:cs="メイリオ"/>
                <w:sz w:val="22"/>
              </w:rPr>
            </w:pPr>
            <w:r w:rsidRPr="007D3159">
              <w:rPr>
                <w:rFonts w:asciiTheme="minorEastAsia" w:hAnsiTheme="minorEastAsia" w:cs="メイリオ" w:hint="eastAsia"/>
                <w:sz w:val="22"/>
              </w:rPr>
              <w:t>照会書の作成と封入封緘</w:t>
            </w:r>
            <w:r w:rsidR="002C08C1" w:rsidRPr="007D3159">
              <w:rPr>
                <w:rFonts w:asciiTheme="minorEastAsia" w:hAnsiTheme="minorEastAsia" w:cs="メイリオ" w:hint="eastAsia"/>
                <w:sz w:val="22"/>
              </w:rPr>
              <w:t>及び</w:t>
            </w:r>
            <w:r w:rsidRPr="007D3159">
              <w:rPr>
                <w:rFonts w:asciiTheme="minorEastAsia" w:hAnsiTheme="minorEastAsia" w:cs="メイリオ" w:hint="eastAsia"/>
                <w:sz w:val="22"/>
              </w:rPr>
              <w:t>回答</w:t>
            </w:r>
            <w:r w:rsidR="0098564C" w:rsidRPr="007D3159">
              <w:rPr>
                <w:rFonts w:asciiTheme="minorEastAsia" w:hAnsiTheme="minorEastAsia" w:cs="メイリオ" w:hint="eastAsia"/>
                <w:sz w:val="22"/>
              </w:rPr>
              <w:t>入力</w:t>
            </w:r>
          </w:p>
        </w:tc>
        <w:tc>
          <w:tcPr>
            <w:tcW w:w="1417" w:type="dxa"/>
            <w:vAlign w:val="center"/>
          </w:tcPr>
          <w:p w:rsidR="0098564C" w:rsidRPr="007D3159" w:rsidRDefault="003B74C8" w:rsidP="003B74C8">
            <w:pPr>
              <w:spacing w:line="320" w:lineRule="exact"/>
              <w:jc w:val="right"/>
              <w:rPr>
                <w:rFonts w:asciiTheme="minorEastAsia" w:hAnsiTheme="minorEastAsia" w:cs="メイリオ"/>
                <w:sz w:val="22"/>
              </w:rPr>
            </w:pPr>
            <w:r w:rsidRPr="007D3159">
              <w:rPr>
                <w:rFonts w:asciiTheme="minorEastAsia" w:hAnsiTheme="minorEastAsia" w:cs="メイリオ" w:hint="eastAsia"/>
                <w:sz w:val="22"/>
              </w:rPr>
              <w:t>9</w:t>
            </w:r>
            <w:r w:rsidR="0098564C" w:rsidRPr="007D3159">
              <w:rPr>
                <w:rFonts w:asciiTheme="minorEastAsia" w:hAnsiTheme="minorEastAsia" w:cs="メイリオ" w:hint="eastAsia"/>
                <w:sz w:val="22"/>
              </w:rPr>
              <w:t>,000件</w:t>
            </w:r>
          </w:p>
        </w:tc>
      </w:tr>
      <w:tr w:rsidR="00AC0469" w:rsidRPr="007D3159" w:rsidTr="005E7B02">
        <w:trPr>
          <w:trHeight w:val="574"/>
        </w:trPr>
        <w:tc>
          <w:tcPr>
            <w:tcW w:w="456" w:type="dxa"/>
            <w:vAlign w:val="center"/>
          </w:tcPr>
          <w:p w:rsidR="00AC0469" w:rsidRPr="007D3159" w:rsidRDefault="00AC0469" w:rsidP="00AC0469">
            <w:pPr>
              <w:spacing w:line="320" w:lineRule="exact"/>
              <w:rPr>
                <w:rFonts w:asciiTheme="minorEastAsia" w:hAnsiTheme="minorEastAsia" w:cs="メイリオ"/>
                <w:sz w:val="22"/>
              </w:rPr>
            </w:pPr>
            <w:r w:rsidRPr="007D3159">
              <w:rPr>
                <w:rFonts w:asciiTheme="minorEastAsia" w:hAnsiTheme="minorEastAsia" w:cs="メイリオ" w:hint="eastAsia"/>
                <w:sz w:val="22"/>
              </w:rPr>
              <w:t>３</w:t>
            </w:r>
          </w:p>
        </w:tc>
        <w:tc>
          <w:tcPr>
            <w:tcW w:w="2424" w:type="dxa"/>
            <w:vAlign w:val="center"/>
          </w:tcPr>
          <w:p w:rsidR="00AC0469" w:rsidRPr="007D3159" w:rsidRDefault="002C08C1" w:rsidP="00AC0469">
            <w:pPr>
              <w:spacing w:line="320" w:lineRule="exact"/>
              <w:rPr>
                <w:rFonts w:asciiTheme="minorEastAsia" w:hAnsiTheme="minorEastAsia" w:cs="メイリオ"/>
                <w:sz w:val="22"/>
              </w:rPr>
            </w:pPr>
            <w:r w:rsidRPr="007D3159">
              <w:rPr>
                <w:rFonts w:asciiTheme="minorEastAsia" w:hAnsiTheme="minorEastAsia" w:cs="メイリオ" w:hint="eastAsia"/>
                <w:sz w:val="22"/>
              </w:rPr>
              <w:t>預貯金</w:t>
            </w:r>
            <w:r w:rsidR="00AC0469" w:rsidRPr="007D3159">
              <w:rPr>
                <w:rFonts w:asciiTheme="minorEastAsia" w:hAnsiTheme="minorEastAsia" w:cs="メイリオ" w:hint="eastAsia"/>
                <w:sz w:val="22"/>
              </w:rPr>
              <w:t>調査（電子）</w:t>
            </w:r>
          </w:p>
        </w:tc>
        <w:tc>
          <w:tcPr>
            <w:tcW w:w="5529" w:type="dxa"/>
            <w:vAlign w:val="center"/>
          </w:tcPr>
          <w:p w:rsidR="00AC0469" w:rsidRPr="007D3159" w:rsidRDefault="00E13384" w:rsidP="00E13384">
            <w:pPr>
              <w:spacing w:line="320" w:lineRule="exact"/>
              <w:rPr>
                <w:rFonts w:asciiTheme="minorEastAsia" w:hAnsiTheme="minorEastAsia" w:cs="メイリオ"/>
                <w:sz w:val="22"/>
              </w:rPr>
            </w:pPr>
            <w:r w:rsidRPr="007D3159">
              <w:rPr>
                <w:rFonts w:asciiTheme="minorEastAsia" w:hAnsiTheme="minorEastAsia" w:cs="メイリオ" w:hint="eastAsia"/>
                <w:sz w:val="22"/>
              </w:rPr>
              <w:t>システム</w:t>
            </w:r>
            <w:r w:rsidR="004B7968" w:rsidRPr="007D3159">
              <w:rPr>
                <w:rFonts w:asciiTheme="minorEastAsia" w:hAnsiTheme="minorEastAsia" w:cs="メイリオ" w:hint="eastAsia"/>
                <w:sz w:val="22"/>
              </w:rPr>
              <w:t>等</w:t>
            </w:r>
            <w:r w:rsidR="00AC0469" w:rsidRPr="007D3159">
              <w:rPr>
                <w:rFonts w:asciiTheme="minorEastAsia" w:hAnsiTheme="minorEastAsia" w:cs="メイリオ" w:hint="eastAsia"/>
                <w:sz w:val="22"/>
              </w:rPr>
              <w:t>によるリスト作成、</w:t>
            </w:r>
            <w:r w:rsidRPr="007D3159">
              <w:rPr>
                <w:rFonts w:asciiTheme="minorEastAsia" w:hAnsiTheme="minorEastAsia" w:cs="メイリオ" w:hint="eastAsia"/>
                <w:sz w:val="22"/>
              </w:rPr>
              <w:t>調査</w:t>
            </w:r>
            <w:r w:rsidR="002C08C1" w:rsidRPr="007D3159">
              <w:rPr>
                <w:rFonts w:asciiTheme="minorEastAsia" w:hAnsiTheme="minorEastAsia" w:cs="メイリオ" w:hint="eastAsia"/>
                <w:sz w:val="22"/>
              </w:rPr>
              <w:t>及び</w:t>
            </w:r>
            <w:r w:rsidR="00AC0469" w:rsidRPr="007D3159">
              <w:rPr>
                <w:rFonts w:asciiTheme="minorEastAsia" w:hAnsiTheme="minorEastAsia" w:cs="メイリオ" w:hint="eastAsia"/>
                <w:sz w:val="22"/>
              </w:rPr>
              <w:t>回答出力</w:t>
            </w:r>
          </w:p>
        </w:tc>
        <w:tc>
          <w:tcPr>
            <w:tcW w:w="1417" w:type="dxa"/>
            <w:vAlign w:val="center"/>
          </w:tcPr>
          <w:p w:rsidR="00AC0469" w:rsidRPr="007D3159" w:rsidRDefault="00AC0469" w:rsidP="00AC0469">
            <w:pPr>
              <w:spacing w:line="320" w:lineRule="exact"/>
              <w:jc w:val="right"/>
              <w:rPr>
                <w:rFonts w:asciiTheme="minorEastAsia" w:hAnsiTheme="minorEastAsia" w:cs="メイリオ"/>
                <w:sz w:val="22"/>
              </w:rPr>
            </w:pPr>
            <w:r w:rsidRPr="007D3159">
              <w:rPr>
                <w:rFonts w:asciiTheme="minorEastAsia" w:hAnsiTheme="minorEastAsia" w:cs="メイリオ" w:hint="eastAsia"/>
                <w:sz w:val="22"/>
              </w:rPr>
              <w:t>5,000件</w:t>
            </w:r>
          </w:p>
        </w:tc>
      </w:tr>
      <w:tr w:rsidR="00AC0469" w:rsidRPr="007D3159" w:rsidTr="005E7B02">
        <w:trPr>
          <w:trHeight w:val="574"/>
        </w:trPr>
        <w:tc>
          <w:tcPr>
            <w:tcW w:w="456" w:type="dxa"/>
            <w:vAlign w:val="center"/>
          </w:tcPr>
          <w:p w:rsidR="00AC0469" w:rsidRPr="007D3159" w:rsidRDefault="00AC0469" w:rsidP="00AC0469">
            <w:pPr>
              <w:spacing w:line="320" w:lineRule="exact"/>
              <w:rPr>
                <w:rFonts w:asciiTheme="minorEastAsia" w:hAnsiTheme="minorEastAsia" w:cs="メイリオ"/>
                <w:sz w:val="22"/>
              </w:rPr>
            </w:pPr>
            <w:r w:rsidRPr="007D3159">
              <w:rPr>
                <w:rFonts w:asciiTheme="minorEastAsia" w:hAnsiTheme="minorEastAsia" w:cs="メイリオ" w:hint="eastAsia"/>
                <w:sz w:val="22"/>
              </w:rPr>
              <w:t>４</w:t>
            </w:r>
          </w:p>
        </w:tc>
        <w:tc>
          <w:tcPr>
            <w:tcW w:w="2424" w:type="dxa"/>
            <w:vAlign w:val="center"/>
          </w:tcPr>
          <w:p w:rsidR="00AC0469" w:rsidRPr="007D3159" w:rsidRDefault="00AC0469" w:rsidP="00AC0469">
            <w:pPr>
              <w:spacing w:line="320" w:lineRule="exact"/>
              <w:rPr>
                <w:rFonts w:asciiTheme="minorEastAsia" w:hAnsiTheme="minorEastAsia" w:cs="メイリオ"/>
                <w:sz w:val="22"/>
              </w:rPr>
            </w:pPr>
            <w:r w:rsidRPr="007D3159">
              <w:rPr>
                <w:rFonts w:asciiTheme="minorEastAsia" w:hAnsiTheme="minorEastAsia" w:cs="メイリオ" w:hint="eastAsia"/>
                <w:sz w:val="22"/>
              </w:rPr>
              <w:t>生命保険調査（紙）</w:t>
            </w:r>
          </w:p>
        </w:tc>
        <w:tc>
          <w:tcPr>
            <w:tcW w:w="5529" w:type="dxa"/>
            <w:vAlign w:val="center"/>
          </w:tcPr>
          <w:p w:rsidR="00AC0469" w:rsidRPr="007D3159" w:rsidRDefault="00AC0469" w:rsidP="00AC0469">
            <w:pPr>
              <w:spacing w:line="320" w:lineRule="exact"/>
              <w:rPr>
                <w:rFonts w:asciiTheme="minorEastAsia" w:hAnsiTheme="minorEastAsia" w:cs="メイリオ"/>
                <w:sz w:val="22"/>
              </w:rPr>
            </w:pPr>
            <w:r w:rsidRPr="007D3159">
              <w:rPr>
                <w:rFonts w:asciiTheme="minorEastAsia" w:hAnsiTheme="minorEastAsia" w:cs="メイリオ" w:hint="eastAsia"/>
                <w:sz w:val="22"/>
              </w:rPr>
              <w:t>照会書の作成と封入封緘</w:t>
            </w:r>
            <w:r w:rsidR="002C08C1" w:rsidRPr="007D3159">
              <w:rPr>
                <w:rFonts w:asciiTheme="minorEastAsia" w:hAnsiTheme="minorEastAsia" w:cs="メイリオ" w:hint="eastAsia"/>
                <w:sz w:val="22"/>
              </w:rPr>
              <w:t>及び</w:t>
            </w:r>
            <w:r w:rsidRPr="007D3159">
              <w:rPr>
                <w:rFonts w:asciiTheme="minorEastAsia" w:hAnsiTheme="minorEastAsia" w:cs="メイリオ" w:hint="eastAsia"/>
                <w:sz w:val="22"/>
              </w:rPr>
              <w:t>回答入力</w:t>
            </w:r>
          </w:p>
        </w:tc>
        <w:tc>
          <w:tcPr>
            <w:tcW w:w="1417" w:type="dxa"/>
            <w:vAlign w:val="center"/>
          </w:tcPr>
          <w:p w:rsidR="00AC0469" w:rsidRPr="007D3159" w:rsidRDefault="00AC0469" w:rsidP="00AC0469">
            <w:pPr>
              <w:spacing w:line="320" w:lineRule="exact"/>
              <w:jc w:val="right"/>
              <w:rPr>
                <w:rFonts w:asciiTheme="minorEastAsia" w:hAnsiTheme="minorEastAsia" w:cs="メイリオ"/>
                <w:sz w:val="22"/>
              </w:rPr>
            </w:pPr>
            <w:r w:rsidRPr="007D3159">
              <w:rPr>
                <w:rFonts w:asciiTheme="minorEastAsia" w:hAnsiTheme="minorEastAsia" w:cs="メイリオ" w:hint="eastAsia"/>
                <w:sz w:val="22"/>
              </w:rPr>
              <w:t>800件</w:t>
            </w:r>
          </w:p>
        </w:tc>
      </w:tr>
      <w:tr w:rsidR="00AC0469" w:rsidRPr="007D3159" w:rsidTr="005E7B02">
        <w:trPr>
          <w:trHeight w:val="568"/>
        </w:trPr>
        <w:tc>
          <w:tcPr>
            <w:tcW w:w="456" w:type="dxa"/>
            <w:vAlign w:val="center"/>
          </w:tcPr>
          <w:p w:rsidR="00AC0469" w:rsidRPr="007D3159" w:rsidRDefault="00AC0469" w:rsidP="00AC0469">
            <w:pPr>
              <w:spacing w:line="320" w:lineRule="exact"/>
              <w:rPr>
                <w:rFonts w:asciiTheme="minorEastAsia" w:hAnsiTheme="minorEastAsia" w:cs="メイリオ"/>
                <w:sz w:val="22"/>
              </w:rPr>
            </w:pPr>
            <w:r w:rsidRPr="007D3159">
              <w:rPr>
                <w:rFonts w:asciiTheme="minorEastAsia" w:hAnsiTheme="minorEastAsia" w:cs="メイリオ" w:hint="eastAsia"/>
                <w:sz w:val="22"/>
              </w:rPr>
              <w:t>５</w:t>
            </w:r>
          </w:p>
        </w:tc>
        <w:tc>
          <w:tcPr>
            <w:tcW w:w="2424" w:type="dxa"/>
            <w:vAlign w:val="center"/>
          </w:tcPr>
          <w:p w:rsidR="00AC0469" w:rsidRPr="007D3159" w:rsidRDefault="00AC0469" w:rsidP="00AC0469">
            <w:pPr>
              <w:spacing w:line="320" w:lineRule="exact"/>
              <w:rPr>
                <w:rFonts w:asciiTheme="minorEastAsia" w:hAnsiTheme="minorEastAsia" w:cs="メイリオ"/>
                <w:sz w:val="22"/>
              </w:rPr>
            </w:pPr>
            <w:r w:rsidRPr="007D3159">
              <w:rPr>
                <w:rFonts w:asciiTheme="minorEastAsia" w:hAnsiTheme="minorEastAsia" w:cs="メイリオ" w:hint="eastAsia"/>
                <w:sz w:val="22"/>
              </w:rPr>
              <w:t>生命保険調査（電子）</w:t>
            </w:r>
          </w:p>
        </w:tc>
        <w:tc>
          <w:tcPr>
            <w:tcW w:w="5529" w:type="dxa"/>
            <w:vAlign w:val="center"/>
          </w:tcPr>
          <w:p w:rsidR="00AC0469" w:rsidRPr="007D3159" w:rsidRDefault="00E13384" w:rsidP="00E13384">
            <w:pPr>
              <w:spacing w:line="320" w:lineRule="exact"/>
              <w:rPr>
                <w:rFonts w:asciiTheme="minorEastAsia" w:hAnsiTheme="minorEastAsia" w:cs="メイリオ"/>
                <w:sz w:val="22"/>
              </w:rPr>
            </w:pPr>
            <w:r w:rsidRPr="007D3159">
              <w:rPr>
                <w:rFonts w:asciiTheme="minorEastAsia" w:hAnsiTheme="minorEastAsia" w:cs="メイリオ" w:hint="eastAsia"/>
                <w:sz w:val="22"/>
              </w:rPr>
              <w:t>システム</w:t>
            </w:r>
            <w:r w:rsidR="004B7968" w:rsidRPr="007D3159">
              <w:rPr>
                <w:rFonts w:asciiTheme="minorEastAsia" w:hAnsiTheme="minorEastAsia" w:cs="メイリオ" w:hint="eastAsia"/>
                <w:sz w:val="22"/>
              </w:rPr>
              <w:t>等</w:t>
            </w:r>
            <w:r w:rsidRPr="007D3159">
              <w:rPr>
                <w:rFonts w:asciiTheme="minorEastAsia" w:hAnsiTheme="minorEastAsia" w:cs="メイリオ" w:hint="eastAsia"/>
                <w:sz w:val="22"/>
              </w:rPr>
              <w:t>によるリスト作成、調査</w:t>
            </w:r>
            <w:r w:rsidR="002C08C1" w:rsidRPr="007D3159">
              <w:rPr>
                <w:rFonts w:asciiTheme="minorEastAsia" w:hAnsiTheme="minorEastAsia" w:cs="メイリオ" w:hint="eastAsia"/>
                <w:sz w:val="22"/>
              </w:rPr>
              <w:t>及び</w:t>
            </w:r>
            <w:r w:rsidRPr="007D3159">
              <w:rPr>
                <w:rFonts w:asciiTheme="minorEastAsia" w:hAnsiTheme="minorEastAsia" w:cs="メイリオ" w:hint="eastAsia"/>
                <w:sz w:val="22"/>
              </w:rPr>
              <w:t>回答出力</w:t>
            </w:r>
          </w:p>
        </w:tc>
        <w:tc>
          <w:tcPr>
            <w:tcW w:w="1417" w:type="dxa"/>
            <w:vAlign w:val="center"/>
          </w:tcPr>
          <w:p w:rsidR="00AC0469" w:rsidRPr="007D3159" w:rsidRDefault="00AC0469" w:rsidP="00AC0469">
            <w:pPr>
              <w:spacing w:line="320" w:lineRule="exact"/>
              <w:jc w:val="right"/>
              <w:rPr>
                <w:rFonts w:asciiTheme="minorEastAsia" w:hAnsiTheme="minorEastAsia" w:cs="メイリオ"/>
                <w:sz w:val="22"/>
              </w:rPr>
            </w:pPr>
            <w:r w:rsidRPr="007D3159">
              <w:rPr>
                <w:rFonts w:asciiTheme="minorEastAsia" w:hAnsiTheme="minorEastAsia" w:cs="メイリオ" w:hint="eastAsia"/>
                <w:sz w:val="22"/>
              </w:rPr>
              <w:t>100件</w:t>
            </w:r>
          </w:p>
        </w:tc>
      </w:tr>
      <w:tr w:rsidR="00AC0469" w:rsidRPr="007D3159" w:rsidTr="005E7B02">
        <w:trPr>
          <w:trHeight w:val="568"/>
        </w:trPr>
        <w:tc>
          <w:tcPr>
            <w:tcW w:w="456" w:type="dxa"/>
            <w:vAlign w:val="center"/>
          </w:tcPr>
          <w:p w:rsidR="00AC0469" w:rsidRPr="007D3159" w:rsidRDefault="00552FCA" w:rsidP="00552FCA">
            <w:pPr>
              <w:spacing w:line="320" w:lineRule="exact"/>
              <w:rPr>
                <w:rFonts w:asciiTheme="minorEastAsia" w:hAnsiTheme="minorEastAsia" w:cs="メイリオ"/>
                <w:sz w:val="22"/>
              </w:rPr>
            </w:pPr>
            <w:r w:rsidRPr="007D3159">
              <w:rPr>
                <w:rFonts w:asciiTheme="minorEastAsia" w:hAnsiTheme="minorEastAsia" w:cs="メイリオ" w:hint="eastAsia"/>
                <w:sz w:val="22"/>
              </w:rPr>
              <w:t>６</w:t>
            </w:r>
          </w:p>
        </w:tc>
        <w:tc>
          <w:tcPr>
            <w:tcW w:w="2424" w:type="dxa"/>
            <w:vAlign w:val="center"/>
          </w:tcPr>
          <w:p w:rsidR="00AC0469" w:rsidRPr="007D3159" w:rsidRDefault="002C08C1" w:rsidP="002C08C1">
            <w:pPr>
              <w:spacing w:line="320" w:lineRule="exact"/>
              <w:rPr>
                <w:rFonts w:asciiTheme="minorEastAsia" w:hAnsiTheme="minorEastAsia" w:cs="メイリオ"/>
                <w:sz w:val="22"/>
              </w:rPr>
            </w:pPr>
            <w:r w:rsidRPr="007D3159">
              <w:rPr>
                <w:rFonts w:asciiTheme="minorEastAsia" w:hAnsiTheme="minorEastAsia" w:cs="メイリオ" w:hint="eastAsia"/>
                <w:sz w:val="22"/>
              </w:rPr>
              <w:t>入国管理局及び日本年金機構等</w:t>
            </w:r>
            <w:r w:rsidR="00AC0469" w:rsidRPr="007D3159">
              <w:rPr>
                <w:rFonts w:asciiTheme="minorEastAsia" w:hAnsiTheme="minorEastAsia" w:cs="メイリオ" w:hint="eastAsia"/>
                <w:sz w:val="22"/>
              </w:rPr>
              <w:t>調査</w:t>
            </w:r>
          </w:p>
        </w:tc>
        <w:tc>
          <w:tcPr>
            <w:tcW w:w="5529" w:type="dxa"/>
            <w:vAlign w:val="center"/>
          </w:tcPr>
          <w:p w:rsidR="00AC0469" w:rsidRPr="007D3159" w:rsidRDefault="00AC0469" w:rsidP="00AC0469">
            <w:pPr>
              <w:spacing w:line="320" w:lineRule="exact"/>
              <w:rPr>
                <w:rFonts w:asciiTheme="minorEastAsia" w:hAnsiTheme="minorEastAsia" w:cs="メイリオ"/>
                <w:sz w:val="22"/>
              </w:rPr>
            </w:pPr>
            <w:r w:rsidRPr="007D3159">
              <w:rPr>
                <w:rFonts w:asciiTheme="minorEastAsia" w:hAnsiTheme="minorEastAsia" w:cs="メイリオ" w:hint="eastAsia"/>
                <w:sz w:val="22"/>
              </w:rPr>
              <w:t>照会書の作成と封入封緘</w:t>
            </w:r>
            <w:r w:rsidR="002C08C1" w:rsidRPr="007D3159">
              <w:rPr>
                <w:rFonts w:asciiTheme="minorEastAsia" w:hAnsiTheme="minorEastAsia" w:cs="メイリオ" w:hint="eastAsia"/>
                <w:sz w:val="22"/>
              </w:rPr>
              <w:t>及び</w:t>
            </w:r>
            <w:r w:rsidRPr="007D3159">
              <w:rPr>
                <w:rFonts w:asciiTheme="minorEastAsia" w:hAnsiTheme="minorEastAsia" w:cs="メイリオ" w:hint="eastAsia"/>
                <w:sz w:val="22"/>
              </w:rPr>
              <w:t>回答入力</w:t>
            </w:r>
          </w:p>
        </w:tc>
        <w:tc>
          <w:tcPr>
            <w:tcW w:w="1417" w:type="dxa"/>
            <w:vAlign w:val="center"/>
          </w:tcPr>
          <w:p w:rsidR="00AC0469" w:rsidRPr="007D3159" w:rsidRDefault="00AC0469" w:rsidP="00AC0469">
            <w:pPr>
              <w:spacing w:line="320" w:lineRule="exact"/>
              <w:jc w:val="right"/>
              <w:rPr>
                <w:rFonts w:asciiTheme="minorEastAsia" w:hAnsiTheme="minorEastAsia" w:cs="メイリオ"/>
                <w:sz w:val="22"/>
              </w:rPr>
            </w:pPr>
            <w:r w:rsidRPr="007D3159">
              <w:rPr>
                <w:rFonts w:asciiTheme="minorEastAsia" w:hAnsiTheme="minorEastAsia" w:cs="メイリオ" w:hint="eastAsia"/>
                <w:sz w:val="22"/>
              </w:rPr>
              <w:t>400件</w:t>
            </w:r>
          </w:p>
        </w:tc>
      </w:tr>
      <w:tr w:rsidR="00AC0469" w:rsidRPr="007D3159" w:rsidTr="005E7B02">
        <w:trPr>
          <w:trHeight w:val="435"/>
        </w:trPr>
        <w:tc>
          <w:tcPr>
            <w:tcW w:w="456" w:type="dxa"/>
            <w:vAlign w:val="center"/>
          </w:tcPr>
          <w:p w:rsidR="00AC0469" w:rsidRPr="007D3159" w:rsidRDefault="00552FCA" w:rsidP="00552FCA">
            <w:pPr>
              <w:spacing w:line="320" w:lineRule="exact"/>
              <w:rPr>
                <w:rFonts w:asciiTheme="minorEastAsia" w:hAnsiTheme="minorEastAsia" w:cs="メイリオ"/>
                <w:sz w:val="22"/>
              </w:rPr>
            </w:pPr>
            <w:r w:rsidRPr="007D3159">
              <w:rPr>
                <w:rFonts w:asciiTheme="minorEastAsia" w:hAnsiTheme="minorEastAsia" w:cs="メイリオ" w:hint="eastAsia"/>
                <w:sz w:val="22"/>
              </w:rPr>
              <w:t>７</w:t>
            </w:r>
          </w:p>
        </w:tc>
        <w:tc>
          <w:tcPr>
            <w:tcW w:w="2424" w:type="dxa"/>
            <w:vAlign w:val="center"/>
          </w:tcPr>
          <w:p w:rsidR="00AC0469" w:rsidRPr="007D3159" w:rsidRDefault="00AC0469" w:rsidP="00AC0469">
            <w:pPr>
              <w:spacing w:line="320" w:lineRule="exact"/>
              <w:rPr>
                <w:rFonts w:asciiTheme="minorEastAsia" w:hAnsiTheme="minorEastAsia" w:cs="メイリオ"/>
                <w:sz w:val="22"/>
              </w:rPr>
            </w:pPr>
            <w:r w:rsidRPr="007D3159">
              <w:rPr>
                <w:rFonts w:asciiTheme="minorEastAsia" w:hAnsiTheme="minorEastAsia" w:cs="メイリオ" w:hint="eastAsia"/>
                <w:sz w:val="22"/>
              </w:rPr>
              <w:t>他自治体からの滞納状況照会対応</w:t>
            </w:r>
          </w:p>
        </w:tc>
        <w:tc>
          <w:tcPr>
            <w:tcW w:w="5529" w:type="dxa"/>
            <w:vAlign w:val="center"/>
          </w:tcPr>
          <w:p w:rsidR="00AC0469" w:rsidRPr="007D3159" w:rsidRDefault="00AC0469" w:rsidP="00AC0469">
            <w:pPr>
              <w:spacing w:line="320" w:lineRule="exact"/>
              <w:rPr>
                <w:rFonts w:asciiTheme="minorEastAsia" w:hAnsiTheme="minorEastAsia" w:cs="メイリオ"/>
                <w:sz w:val="22"/>
              </w:rPr>
            </w:pPr>
            <w:r w:rsidRPr="007D3159">
              <w:rPr>
                <w:rFonts w:asciiTheme="minorEastAsia" w:hAnsiTheme="minorEastAsia" w:cs="メイリオ" w:hint="eastAsia"/>
                <w:sz w:val="22"/>
              </w:rPr>
              <w:t>調査回答書の作成</w:t>
            </w:r>
            <w:r w:rsidR="002C08C1" w:rsidRPr="007D3159">
              <w:rPr>
                <w:rFonts w:asciiTheme="minorEastAsia" w:hAnsiTheme="minorEastAsia" w:cs="メイリオ" w:hint="eastAsia"/>
                <w:sz w:val="22"/>
              </w:rPr>
              <w:t>及び</w:t>
            </w:r>
            <w:r w:rsidRPr="007D3159">
              <w:rPr>
                <w:rFonts w:asciiTheme="minorEastAsia" w:hAnsiTheme="minorEastAsia" w:cs="メイリオ" w:hint="eastAsia"/>
                <w:sz w:val="22"/>
              </w:rPr>
              <w:t>返送</w:t>
            </w:r>
          </w:p>
        </w:tc>
        <w:tc>
          <w:tcPr>
            <w:tcW w:w="1417" w:type="dxa"/>
            <w:vAlign w:val="center"/>
          </w:tcPr>
          <w:p w:rsidR="00AC0469" w:rsidRPr="007D3159" w:rsidRDefault="00AC0469" w:rsidP="00AC0469">
            <w:pPr>
              <w:spacing w:line="320" w:lineRule="exact"/>
              <w:jc w:val="right"/>
              <w:rPr>
                <w:rFonts w:asciiTheme="minorEastAsia" w:hAnsiTheme="minorEastAsia" w:cs="メイリオ"/>
                <w:sz w:val="22"/>
              </w:rPr>
            </w:pPr>
            <w:r w:rsidRPr="007D3159">
              <w:rPr>
                <w:rFonts w:asciiTheme="minorEastAsia" w:hAnsiTheme="minorEastAsia" w:cs="メイリオ" w:hint="eastAsia"/>
                <w:sz w:val="22"/>
              </w:rPr>
              <w:t>5,500件</w:t>
            </w:r>
          </w:p>
        </w:tc>
      </w:tr>
      <w:tr w:rsidR="00AC0469" w:rsidRPr="007D3159" w:rsidTr="005E7B02">
        <w:trPr>
          <w:trHeight w:val="435"/>
        </w:trPr>
        <w:tc>
          <w:tcPr>
            <w:tcW w:w="456" w:type="dxa"/>
            <w:vAlign w:val="center"/>
          </w:tcPr>
          <w:p w:rsidR="00AC0469" w:rsidRPr="007D3159" w:rsidRDefault="00552FCA" w:rsidP="00552FCA">
            <w:pPr>
              <w:spacing w:line="320" w:lineRule="exact"/>
              <w:rPr>
                <w:rFonts w:asciiTheme="minorEastAsia" w:hAnsiTheme="minorEastAsia" w:cs="メイリオ"/>
                <w:sz w:val="22"/>
              </w:rPr>
            </w:pPr>
            <w:r w:rsidRPr="007D3159">
              <w:rPr>
                <w:rFonts w:asciiTheme="minorEastAsia" w:hAnsiTheme="minorEastAsia" w:cs="メイリオ" w:hint="eastAsia"/>
                <w:sz w:val="22"/>
              </w:rPr>
              <w:t>８</w:t>
            </w:r>
          </w:p>
        </w:tc>
        <w:tc>
          <w:tcPr>
            <w:tcW w:w="2424" w:type="dxa"/>
            <w:vAlign w:val="center"/>
          </w:tcPr>
          <w:p w:rsidR="00AC0469" w:rsidRPr="007D3159" w:rsidRDefault="00AC0469" w:rsidP="00AC0469">
            <w:pPr>
              <w:spacing w:line="320" w:lineRule="exact"/>
              <w:rPr>
                <w:rFonts w:asciiTheme="minorEastAsia" w:hAnsiTheme="minorEastAsia" w:cs="メイリオ"/>
                <w:sz w:val="22"/>
              </w:rPr>
            </w:pPr>
            <w:r w:rsidRPr="007D3159">
              <w:rPr>
                <w:rFonts w:asciiTheme="minorEastAsia" w:hAnsiTheme="minorEastAsia" w:cs="メイリオ" w:hint="eastAsia"/>
                <w:sz w:val="22"/>
              </w:rPr>
              <w:t>勤務先調査入力</w:t>
            </w:r>
          </w:p>
        </w:tc>
        <w:tc>
          <w:tcPr>
            <w:tcW w:w="5529" w:type="dxa"/>
            <w:vAlign w:val="center"/>
          </w:tcPr>
          <w:p w:rsidR="00AC0469" w:rsidRPr="007D3159" w:rsidRDefault="00AC0469" w:rsidP="00E13384">
            <w:pPr>
              <w:spacing w:line="320" w:lineRule="exact"/>
              <w:rPr>
                <w:rFonts w:asciiTheme="minorEastAsia" w:hAnsiTheme="minorEastAsia" w:cs="メイリオ"/>
                <w:sz w:val="22"/>
              </w:rPr>
            </w:pPr>
            <w:r w:rsidRPr="007D3159">
              <w:rPr>
                <w:rFonts w:asciiTheme="minorEastAsia" w:hAnsiTheme="minorEastAsia" w:cs="メイリオ" w:hint="eastAsia"/>
                <w:sz w:val="22"/>
              </w:rPr>
              <w:t>対象者リスト（エクセル）に</w:t>
            </w:r>
            <w:r w:rsidR="002C08C1" w:rsidRPr="007D3159">
              <w:rPr>
                <w:rFonts w:asciiTheme="minorEastAsia" w:hAnsiTheme="minorEastAsia" w:cs="メイリオ" w:hint="eastAsia"/>
                <w:sz w:val="22"/>
              </w:rPr>
              <w:t>給与報告書</w:t>
            </w:r>
            <w:r w:rsidRPr="007D3159">
              <w:rPr>
                <w:rFonts w:asciiTheme="minorEastAsia" w:hAnsiTheme="minorEastAsia" w:cs="メイリオ" w:hint="eastAsia"/>
                <w:sz w:val="22"/>
              </w:rPr>
              <w:t>等で確認した勤務先等を入力</w:t>
            </w:r>
          </w:p>
        </w:tc>
        <w:tc>
          <w:tcPr>
            <w:tcW w:w="1417" w:type="dxa"/>
            <w:vAlign w:val="center"/>
          </w:tcPr>
          <w:p w:rsidR="00AC0469" w:rsidRPr="007D3159" w:rsidRDefault="00AC0469" w:rsidP="00AC0469">
            <w:pPr>
              <w:spacing w:line="320" w:lineRule="exact"/>
              <w:jc w:val="right"/>
              <w:rPr>
                <w:rFonts w:asciiTheme="minorEastAsia" w:hAnsiTheme="minorEastAsia" w:cs="メイリオ"/>
                <w:sz w:val="22"/>
              </w:rPr>
            </w:pPr>
            <w:r w:rsidRPr="007D3159">
              <w:rPr>
                <w:rFonts w:asciiTheme="minorEastAsia" w:hAnsiTheme="minorEastAsia" w:cs="メイリオ" w:hint="eastAsia"/>
                <w:sz w:val="22"/>
              </w:rPr>
              <w:t>5,800件</w:t>
            </w:r>
          </w:p>
        </w:tc>
      </w:tr>
      <w:tr w:rsidR="00AC0469" w:rsidRPr="007D3159" w:rsidTr="005E7B02">
        <w:trPr>
          <w:trHeight w:val="667"/>
        </w:trPr>
        <w:tc>
          <w:tcPr>
            <w:tcW w:w="456" w:type="dxa"/>
            <w:vAlign w:val="center"/>
          </w:tcPr>
          <w:p w:rsidR="00AC0469" w:rsidRPr="007D3159" w:rsidRDefault="00552FCA" w:rsidP="00552FCA">
            <w:pPr>
              <w:spacing w:line="320" w:lineRule="exact"/>
              <w:rPr>
                <w:rFonts w:asciiTheme="minorEastAsia" w:hAnsiTheme="minorEastAsia" w:cs="メイリオ"/>
                <w:sz w:val="22"/>
              </w:rPr>
            </w:pPr>
            <w:r w:rsidRPr="007D3159">
              <w:rPr>
                <w:rFonts w:asciiTheme="minorEastAsia" w:hAnsiTheme="minorEastAsia" w:cs="メイリオ" w:hint="eastAsia"/>
                <w:sz w:val="22"/>
              </w:rPr>
              <w:t>９</w:t>
            </w:r>
          </w:p>
        </w:tc>
        <w:tc>
          <w:tcPr>
            <w:tcW w:w="2424" w:type="dxa"/>
            <w:vAlign w:val="center"/>
          </w:tcPr>
          <w:p w:rsidR="00AC0469" w:rsidRPr="007D3159" w:rsidRDefault="00AC0469" w:rsidP="00AC0469">
            <w:pPr>
              <w:spacing w:line="320" w:lineRule="exact"/>
              <w:rPr>
                <w:rFonts w:asciiTheme="minorEastAsia" w:hAnsiTheme="minorEastAsia" w:cs="メイリオ"/>
                <w:sz w:val="22"/>
              </w:rPr>
            </w:pPr>
            <w:r w:rsidRPr="007D3159">
              <w:rPr>
                <w:rFonts w:asciiTheme="minorEastAsia" w:hAnsiTheme="minorEastAsia" w:cs="メイリオ" w:hint="eastAsia"/>
                <w:sz w:val="22"/>
              </w:rPr>
              <w:t>電話番号登録</w:t>
            </w:r>
          </w:p>
        </w:tc>
        <w:tc>
          <w:tcPr>
            <w:tcW w:w="5529" w:type="dxa"/>
            <w:vAlign w:val="center"/>
          </w:tcPr>
          <w:p w:rsidR="00AC0469" w:rsidRPr="007D3159" w:rsidRDefault="00AC0469" w:rsidP="00AC0469">
            <w:pPr>
              <w:spacing w:line="320" w:lineRule="exact"/>
              <w:rPr>
                <w:rFonts w:asciiTheme="minorEastAsia" w:hAnsiTheme="minorEastAsia" w:cs="メイリオ"/>
                <w:sz w:val="22"/>
              </w:rPr>
            </w:pPr>
            <w:r w:rsidRPr="007D3159">
              <w:rPr>
                <w:rFonts w:asciiTheme="minorEastAsia" w:hAnsiTheme="minorEastAsia" w:cs="メイリオ" w:hint="eastAsia"/>
                <w:sz w:val="22"/>
              </w:rPr>
              <w:t>調査で判明した電話番号の入力</w:t>
            </w:r>
            <w:r w:rsidR="00B316F8" w:rsidRPr="007D3159">
              <w:rPr>
                <w:rFonts w:asciiTheme="minorEastAsia" w:hAnsiTheme="minorEastAsia" w:cs="メイリオ" w:hint="eastAsia"/>
                <w:sz w:val="22"/>
              </w:rPr>
              <w:t>（№1の携帯電話調査を除く）</w:t>
            </w:r>
          </w:p>
        </w:tc>
        <w:tc>
          <w:tcPr>
            <w:tcW w:w="1417" w:type="dxa"/>
            <w:vAlign w:val="center"/>
          </w:tcPr>
          <w:p w:rsidR="00AC0469" w:rsidRPr="007D3159" w:rsidRDefault="00B316F8" w:rsidP="00AC0469">
            <w:pPr>
              <w:spacing w:line="320" w:lineRule="exact"/>
              <w:jc w:val="right"/>
              <w:rPr>
                <w:rFonts w:asciiTheme="minorEastAsia" w:hAnsiTheme="minorEastAsia" w:cs="メイリオ"/>
                <w:sz w:val="22"/>
              </w:rPr>
            </w:pPr>
            <w:r w:rsidRPr="007D3159">
              <w:rPr>
                <w:rFonts w:asciiTheme="minorEastAsia" w:hAnsiTheme="minorEastAsia" w:cs="メイリオ" w:hint="eastAsia"/>
                <w:sz w:val="22"/>
              </w:rPr>
              <w:t>3,000</w:t>
            </w:r>
            <w:r w:rsidR="00AC0469" w:rsidRPr="007D3159">
              <w:rPr>
                <w:rFonts w:asciiTheme="minorEastAsia" w:hAnsiTheme="minorEastAsia" w:cs="メイリオ" w:hint="eastAsia"/>
                <w:sz w:val="22"/>
              </w:rPr>
              <w:t>件</w:t>
            </w:r>
          </w:p>
        </w:tc>
      </w:tr>
    </w:tbl>
    <w:p w:rsidR="00F46A1F" w:rsidRPr="007D3159" w:rsidRDefault="00F46A1F" w:rsidP="00861ED3">
      <w:pPr>
        <w:tabs>
          <w:tab w:val="left" w:pos="18853"/>
        </w:tabs>
        <w:jc w:val="left"/>
        <w:rPr>
          <w:sz w:val="24"/>
          <w:szCs w:val="24"/>
        </w:rPr>
      </w:pPr>
    </w:p>
    <w:p w:rsidR="00861ED3" w:rsidRPr="007D3159" w:rsidRDefault="00861ED3" w:rsidP="00E61FC2">
      <w:pPr>
        <w:tabs>
          <w:tab w:val="left" w:pos="18853"/>
        </w:tabs>
        <w:ind w:firstLineChars="200" w:firstLine="480"/>
        <w:jc w:val="left"/>
        <w:rPr>
          <w:sz w:val="24"/>
          <w:szCs w:val="24"/>
        </w:rPr>
      </w:pPr>
      <w:r w:rsidRPr="007D3159">
        <w:rPr>
          <w:rFonts w:asciiTheme="minorEastAsia" w:hAnsiTheme="minorEastAsia" w:cs="メイリオ" w:hint="eastAsia"/>
          <w:sz w:val="24"/>
          <w:szCs w:val="24"/>
        </w:rPr>
        <w:t>表</w:t>
      </w:r>
      <w:r w:rsidR="00E61FC2" w:rsidRPr="007D3159">
        <w:rPr>
          <w:rFonts w:asciiTheme="minorEastAsia" w:hAnsiTheme="minorEastAsia" w:cs="メイリオ" w:hint="eastAsia"/>
          <w:sz w:val="24"/>
          <w:szCs w:val="24"/>
        </w:rPr>
        <w:t>４</w:t>
      </w:r>
      <w:r w:rsidR="005217B9" w:rsidRPr="007D3159">
        <w:rPr>
          <w:rFonts w:asciiTheme="minorEastAsia" w:hAnsiTheme="minorEastAsia" w:cs="メイリオ" w:hint="eastAsia"/>
          <w:sz w:val="24"/>
          <w:szCs w:val="24"/>
        </w:rPr>
        <w:t>[</w:t>
      </w:r>
      <w:r w:rsidRPr="007D3159">
        <w:rPr>
          <w:rFonts w:asciiTheme="minorEastAsia" w:hAnsiTheme="minorEastAsia" w:cs="メイリオ" w:hint="eastAsia"/>
          <w:sz w:val="24"/>
          <w:szCs w:val="24"/>
        </w:rPr>
        <w:t>履行期限</w:t>
      </w:r>
      <w:r w:rsidR="005217B9" w:rsidRPr="007D3159">
        <w:rPr>
          <w:rFonts w:asciiTheme="minorEastAsia" w:hAnsiTheme="minorEastAsia" w:cs="メイリオ" w:hint="eastAsia"/>
          <w:sz w:val="24"/>
          <w:szCs w:val="24"/>
        </w:rPr>
        <w:t>]</w:t>
      </w:r>
      <w:r w:rsidRPr="007D3159">
        <w:rPr>
          <w:rFonts w:asciiTheme="minorEastAsia" w:hAnsiTheme="minorEastAsia" w:cs="メイリオ" w:hint="eastAsia"/>
          <w:sz w:val="24"/>
          <w:szCs w:val="24"/>
        </w:rPr>
        <w:t xml:space="preserve">　　　</w:t>
      </w:r>
    </w:p>
    <w:tbl>
      <w:tblPr>
        <w:tblStyle w:val="a3"/>
        <w:tblW w:w="9326" w:type="dxa"/>
        <w:tblInd w:w="675" w:type="dxa"/>
        <w:tblLook w:val="04A0" w:firstRow="1" w:lastRow="0" w:firstColumn="1" w:lastColumn="0" w:noHBand="0" w:noVBand="1"/>
      </w:tblPr>
      <w:tblGrid>
        <w:gridCol w:w="4725"/>
        <w:gridCol w:w="4601"/>
      </w:tblGrid>
      <w:tr w:rsidR="00985990" w:rsidRPr="007D3159" w:rsidTr="00405B86">
        <w:trPr>
          <w:trHeight w:val="472"/>
        </w:trPr>
        <w:tc>
          <w:tcPr>
            <w:tcW w:w="4725" w:type="dxa"/>
            <w:vAlign w:val="center"/>
          </w:tcPr>
          <w:p w:rsidR="00861ED3" w:rsidRPr="007D3159" w:rsidRDefault="00861ED3" w:rsidP="009A673D">
            <w:pPr>
              <w:spacing w:line="280" w:lineRule="exact"/>
              <w:jc w:val="center"/>
              <w:rPr>
                <w:rFonts w:asciiTheme="minorEastAsia" w:hAnsiTheme="minorEastAsia" w:cs="メイリオ"/>
                <w:sz w:val="24"/>
                <w:szCs w:val="24"/>
              </w:rPr>
            </w:pPr>
            <w:r w:rsidRPr="007D3159">
              <w:rPr>
                <w:rFonts w:asciiTheme="minorEastAsia" w:hAnsiTheme="minorEastAsia" w:cs="メイリオ" w:hint="eastAsia"/>
                <w:sz w:val="24"/>
                <w:szCs w:val="24"/>
              </w:rPr>
              <w:t>項　　　　目</w:t>
            </w:r>
          </w:p>
        </w:tc>
        <w:tc>
          <w:tcPr>
            <w:tcW w:w="4601" w:type="dxa"/>
            <w:vAlign w:val="center"/>
          </w:tcPr>
          <w:p w:rsidR="00861ED3" w:rsidRPr="007D3159" w:rsidRDefault="00861ED3" w:rsidP="009A673D">
            <w:pPr>
              <w:spacing w:line="280" w:lineRule="exact"/>
              <w:jc w:val="center"/>
              <w:rPr>
                <w:rFonts w:asciiTheme="minorEastAsia" w:hAnsiTheme="minorEastAsia" w:cs="メイリオ"/>
                <w:sz w:val="24"/>
                <w:szCs w:val="24"/>
              </w:rPr>
            </w:pPr>
            <w:r w:rsidRPr="007D3159">
              <w:rPr>
                <w:rFonts w:asciiTheme="minorEastAsia" w:hAnsiTheme="minorEastAsia" w:cs="メイリオ" w:hint="eastAsia"/>
                <w:sz w:val="24"/>
                <w:szCs w:val="24"/>
              </w:rPr>
              <w:t>履行期限</w:t>
            </w:r>
          </w:p>
        </w:tc>
      </w:tr>
      <w:tr w:rsidR="00985990" w:rsidRPr="007D3159" w:rsidTr="00405B86">
        <w:trPr>
          <w:trHeight w:val="472"/>
        </w:trPr>
        <w:tc>
          <w:tcPr>
            <w:tcW w:w="4725" w:type="dxa"/>
            <w:vAlign w:val="center"/>
          </w:tcPr>
          <w:p w:rsidR="00D65D89" w:rsidRPr="007D3159" w:rsidRDefault="00D65D89" w:rsidP="009A673D">
            <w:pPr>
              <w:spacing w:line="280" w:lineRule="exact"/>
              <w:rPr>
                <w:rFonts w:asciiTheme="minorEastAsia" w:hAnsiTheme="minorEastAsia" w:cs="メイリオ"/>
                <w:sz w:val="24"/>
                <w:szCs w:val="24"/>
              </w:rPr>
            </w:pPr>
            <w:r w:rsidRPr="007D3159">
              <w:rPr>
                <w:rFonts w:asciiTheme="minorEastAsia" w:hAnsiTheme="minorEastAsia" w:cs="メイリオ" w:hint="eastAsia"/>
                <w:sz w:val="24"/>
                <w:szCs w:val="24"/>
              </w:rPr>
              <w:t>回答入力</w:t>
            </w:r>
          </w:p>
        </w:tc>
        <w:tc>
          <w:tcPr>
            <w:tcW w:w="4601" w:type="dxa"/>
            <w:vAlign w:val="center"/>
          </w:tcPr>
          <w:p w:rsidR="00D65D89" w:rsidRPr="007D3159" w:rsidRDefault="00D65D89" w:rsidP="009A673D">
            <w:pPr>
              <w:spacing w:line="280" w:lineRule="exact"/>
              <w:rPr>
                <w:rFonts w:asciiTheme="minorEastAsia" w:hAnsiTheme="minorEastAsia" w:cs="メイリオ"/>
                <w:sz w:val="24"/>
                <w:szCs w:val="24"/>
              </w:rPr>
            </w:pPr>
            <w:r w:rsidRPr="007D3159">
              <w:rPr>
                <w:rFonts w:asciiTheme="minorEastAsia" w:hAnsiTheme="minorEastAsia" w:cs="メイリオ" w:hint="eastAsia"/>
                <w:sz w:val="24"/>
                <w:szCs w:val="24"/>
              </w:rPr>
              <w:t>1週間以内</w:t>
            </w:r>
          </w:p>
        </w:tc>
      </w:tr>
      <w:tr w:rsidR="00861ED3" w:rsidRPr="007D3159" w:rsidTr="00405B86">
        <w:trPr>
          <w:trHeight w:val="472"/>
        </w:trPr>
        <w:tc>
          <w:tcPr>
            <w:tcW w:w="4725" w:type="dxa"/>
            <w:vAlign w:val="center"/>
          </w:tcPr>
          <w:p w:rsidR="00861ED3" w:rsidRPr="007D3159" w:rsidRDefault="00774843" w:rsidP="009A673D">
            <w:pPr>
              <w:spacing w:line="280" w:lineRule="exact"/>
              <w:rPr>
                <w:rFonts w:asciiTheme="minorEastAsia" w:hAnsiTheme="minorEastAsia" w:cs="メイリオ"/>
                <w:sz w:val="24"/>
                <w:szCs w:val="24"/>
              </w:rPr>
            </w:pPr>
            <w:r w:rsidRPr="007D3159">
              <w:rPr>
                <w:rFonts w:asciiTheme="minorEastAsia" w:hAnsiTheme="minorEastAsia" w:cs="メイリオ" w:hint="eastAsia"/>
                <w:sz w:val="24"/>
                <w:szCs w:val="24"/>
              </w:rPr>
              <w:t>その他の事務</w:t>
            </w:r>
          </w:p>
        </w:tc>
        <w:tc>
          <w:tcPr>
            <w:tcW w:w="4601" w:type="dxa"/>
            <w:vAlign w:val="center"/>
          </w:tcPr>
          <w:p w:rsidR="00861ED3" w:rsidRPr="007D3159" w:rsidRDefault="002C08C1" w:rsidP="009A673D">
            <w:pPr>
              <w:spacing w:line="280" w:lineRule="exact"/>
              <w:rPr>
                <w:rFonts w:asciiTheme="minorEastAsia" w:hAnsiTheme="minorEastAsia" w:cs="メイリオ"/>
                <w:sz w:val="24"/>
                <w:szCs w:val="24"/>
              </w:rPr>
            </w:pPr>
            <w:r w:rsidRPr="007D3159">
              <w:rPr>
                <w:rFonts w:asciiTheme="minorEastAsia" w:hAnsiTheme="minorEastAsia" w:cs="メイリオ" w:hint="eastAsia"/>
                <w:sz w:val="24"/>
                <w:szCs w:val="24"/>
              </w:rPr>
              <w:t>区</w:t>
            </w:r>
            <w:r w:rsidR="00861ED3" w:rsidRPr="007D3159">
              <w:rPr>
                <w:rFonts w:asciiTheme="minorEastAsia" w:hAnsiTheme="minorEastAsia" w:cs="メイリオ" w:hint="eastAsia"/>
                <w:sz w:val="24"/>
                <w:szCs w:val="24"/>
              </w:rPr>
              <w:t>の指定日まで</w:t>
            </w:r>
          </w:p>
        </w:tc>
      </w:tr>
    </w:tbl>
    <w:p w:rsidR="00151730" w:rsidRPr="007D3159" w:rsidRDefault="00151730" w:rsidP="00405B86">
      <w:pPr>
        <w:tabs>
          <w:tab w:val="left" w:pos="18853"/>
        </w:tabs>
        <w:ind w:firstLineChars="100" w:firstLine="240"/>
        <w:jc w:val="left"/>
        <w:rPr>
          <w:sz w:val="24"/>
          <w:szCs w:val="24"/>
        </w:rPr>
      </w:pPr>
    </w:p>
    <w:p w:rsidR="0035115B" w:rsidRPr="007D3159" w:rsidRDefault="00DE7120" w:rsidP="00405B86">
      <w:pPr>
        <w:tabs>
          <w:tab w:val="left" w:pos="18853"/>
        </w:tabs>
        <w:ind w:firstLineChars="100" w:firstLine="240"/>
        <w:jc w:val="left"/>
        <w:rPr>
          <w:sz w:val="24"/>
          <w:szCs w:val="24"/>
        </w:rPr>
      </w:pPr>
      <w:r w:rsidRPr="007D3159">
        <w:rPr>
          <w:rFonts w:hint="eastAsia"/>
          <w:sz w:val="24"/>
          <w:szCs w:val="24"/>
        </w:rPr>
        <w:lastRenderedPageBreak/>
        <w:t>（３）</w:t>
      </w:r>
      <w:r w:rsidR="0035115B" w:rsidRPr="007D3159">
        <w:rPr>
          <w:rFonts w:hint="eastAsia"/>
          <w:sz w:val="24"/>
          <w:szCs w:val="24"/>
        </w:rPr>
        <w:t>その他業務</w:t>
      </w:r>
    </w:p>
    <w:p w:rsidR="00DE7120" w:rsidRPr="007D3159" w:rsidRDefault="004A2DCF" w:rsidP="004A2DCF">
      <w:pPr>
        <w:tabs>
          <w:tab w:val="left" w:pos="18853"/>
        </w:tabs>
        <w:ind w:firstLineChars="300" w:firstLine="720"/>
        <w:jc w:val="left"/>
        <w:rPr>
          <w:sz w:val="24"/>
          <w:szCs w:val="24"/>
        </w:rPr>
      </w:pPr>
      <w:r w:rsidRPr="007D3159">
        <w:rPr>
          <w:rFonts w:ascii="ＭＳ 明朝" w:eastAsia="ＭＳ 明朝" w:hAnsi="ＭＳ 明朝" w:cs="ＭＳ 明朝" w:hint="eastAsia"/>
          <w:sz w:val="24"/>
          <w:szCs w:val="24"/>
        </w:rPr>
        <w:t>①</w:t>
      </w:r>
      <w:r w:rsidR="009611F8" w:rsidRPr="007D3159">
        <w:rPr>
          <w:rFonts w:hint="eastAsia"/>
          <w:sz w:val="24"/>
          <w:szCs w:val="24"/>
        </w:rPr>
        <w:t xml:space="preserve"> </w:t>
      </w:r>
      <w:r w:rsidR="004513E6" w:rsidRPr="007D3159">
        <w:rPr>
          <w:rFonts w:hint="eastAsia"/>
          <w:sz w:val="24"/>
          <w:szCs w:val="24"/>
        </w:rPr>
        <w:t>区と事業者が協議の上同意した</w:t>
      </w:r>
      <w:r w:rsidR="00EC1177" w:rsidRPr="007D3159">
        <w:rPr>
          <w:rFonts w:hint="eastAsia"/>
          <w:sz w:val="24"/>
          <w:szCs w:val="24"/>
        </w:rPr>
        <w:t>、区</w:t>
      </w:r>
      <w:r w:rsidR="0035115B" w:rsidRPr="007D3159">
        <w:rPr>
          <w:rFonts w:hint="eastAsia"/>
          <w:sz w:val="24"/>
          <w:szCs w:val="24"/>
        </w:rPr>
        <w:t>が行う</w:t>
      </w:r>
      <w:r w:rsidR="00940E42" w:rsidRPr="007D3159">
        <w:rPr>
          <w:rFonts w:hint="eastAsia"/>
          <w:sz w:val="24"/>
          <w:szCs w:val="24"/>
        </w:rPr>
        <w:t>徴税及び収納</w:t>
      </w:r>
      <w:r w:rsidR="0035115B" w:rsidRPr="007D3159">
        <w:rPr>
          <w:rFonts w:hint="eastAsia"/>
          <w:sz w:val="24"/>
          <w:szCs w:val="24"/>
        </w:rPr>
        <w:t>業務の補助</w:t>
      </w:r>
    </w:p>
    <w:p w:rsidR="00DE7120" w:rsidRPr="007D3159" w:rsidRDefault="004A2DCF" w:rsidP="004A2DCF">
      <w:pPr>
        <w:tabs>
          <w:tab w:val="left" w:pos="18853"/>
        </w:tabs>
        <w:ind w:firstLineChars="300" w:firstLine="720"/>
        <w:jc w:val="left"/>
        <w:rPr>
          <w:sz w:val="24"/>
          <w:szCs w:val="24"/>
        </w:rPr>
      </w:pPr>
      <w:r w:rsidRPr="007D3159">
        <w:rPr>
          <w:rFonts w:ascii="ＭＳ 明朝" w:eastAsia="ＭＳ 明朝" w:hAnsi="ＭＳ 明朝" w:cs="ＭＳ 明朝" w:hint="eastAsia"/>
          <w:sz w:val="24"/>
          <w:szCs w:val="24"/>
        </w:rPr>
        <w:t>②</w:t>
      </w:r>
      <w:r w:rsidR="009611F8" w:rsidRPr="007D3159">
        <w:rPr>
          <w:rFonts w:hint="eastAsia"/>
          <w:sz w:val="24"/>
          <w:szCs w:val="24"/>
        </w:rPr>
        <w:t xml:space="preserve"> </w:t>
      </w:r>
      <w:r w:rsidR="0035115B" w:rsidRPr="007D3159">
        <w:rPr>
          <w:rFonts w:hint="eastAsia"/>
          <w:sz w:val="24"/>
          <w:szCs w:val="24"/>
        </w:rPr>
        <w:t>業務の評価</w:t>
      </w:r>
      <w:r w:rsidR="00CF24F2" w:rsidRPr="007D3159">
        <w:rPr>
          <w:rFonts w:hint="eastAsia"/>
          <w:sz w:val="24"/>
          <w:szCs w:val="24"/>
        </w:rPr>
        <w:t>、</w:t>
      </w:r>
      <w:r w:rsidR="0035115B" w:rsidRPr="007D3159">
        <w:rPr>
          <w:rFonts w:hint="eastAsia"/>
          <w:sz w:val="24"/>
          <w:szCs w:val="24"/>
        </w:rPr>
        <w:t>報告</w:t>
      </w:r>
      <w:r w:rsidR="00CF24F2" w:rsidRPr="007D3159">
        <w:rPr>
          <w:rFonts w:hint="eastAsia"/>
          <w:sz w:val="24"/>
          <w:szCs w:val="24"/>
        </w:rPr>
        <w:t>書</w:t>
      </w:r>
      <w:r w:rsidR="0035115B" w:rsidRPr="007D3159">
        <w:rPr>
          <w:rFonts w:hint="eastAsia"/>
          <w:sz w:val="24"/>
          <w:szCs w:val="24"/>
        </w:rPr>
        <w:t>の作成</w:t>
      </w:r>
      <w:r w:rsidR="002C08C1" w:rsidRPr="007D3159">
        <w:rPr>
          <w:rFonts w:hint="eastAsia"/>
          <w:sz w:val="24"/>
          <w:szCs w:val="24"/>
        </w:rPr>
        <w:t>及び</w:t>
      </w:r>
      <w:r w:rsidR="0035115B" w:rsidRPr="007D3159">
        <w:rPr>
          <w:rFonts w:hint="eastAsia"/>
          <w:sz w:val="24"/>
          <w:szCs w:val="24"/>
        </w:rPr>
        <w:t>提出</w:t>
      </w:r>
    </w:p>
    <w:p w:rsidR="005C72E1" w:rsidRPr="007D3159" w:rsidRDefault="009611F8" w:rsidP="002C08C1">
      <w:pPr>
        <w:pStyle w:val="a8"/>
        <w:numPr>
          <w:ilvl w:val="2"/>
          <w:numId w:val="7"/>
        </w:numPr>
        <w:tabs>
          <w:tab w:val="left" w:pos="18853"/>
        </w:tabs>
        <w:ind w:leftChars="0" w:left="993" w:hanging="284"/>
        <w:jc w:val="left"/>
        <w:rPr>
          <w:sz w:val="24"/>
          <w:szCs w:val="24"/>
        </w:rPr>
      </w:pPr>
      <w:r w:rsidRPr="007D3159">
        <w:rPr>
          <w:rFonts w:hint="eastAsia"/>
          <w:sz w:val="24"/>
          <w:szCs w:val="24"/>
        </w:rPr>
        <w:t xml:space="preserve"> </w:t>
      </w:r>
      <w:r w:rsidR="0035115B" w:rsidRPr="007D3159">
        <w:rPr>
          <w:rFonts w:hint="eastAsia"/>
          <w:sz w:val="24"/>
          <w:szCs w:val="24"/>
        </w:rPr>
        <w:t>業務に必要な研修の実施</w:t>
      </w:r>
    </w:p>
    <w:p w:rsidR="002C08C1" w:rsidRPr="007D3159" w:rsidRDefault="002C08C1" w:rsidP="002C08C1">
      <w:pPr>
        <w:tabs>
          <w:tab w:val="left" w:pos="18853"/>
        </w:tabs>
        <w:jc w:val="left"/>
        <w:rPr>
          <w:sz w:val="24"/>
          <w:szCs w:val="24"/>
        </w:rPr>
      </w:pPr>
    </w:p>
    <w:p w:rsidR="005C72E1" w:rsidRPr="007D3159" w:rsidRDefault="0023065F" w:rsidP="005C72E1">
      <w:pPr>
        <w:spacing w:line="320" w:lineRule="exact"/>
        <w:rPr>
          <w:rFonts w:asciiTheme="minorEastAsia" w:hAnsiTheme="minorEastAsia" w:cs="メイリオ"/>
          <w:sz w:val="24"/>
          <w:szCs w:val="24"/>
        </w:rPr>
      </w:pPr>
      <w:r w:rsidRPr="007D3159">
        <w:rPr>
          <w:rFonts w:asciiTheme="minorEastAsia" w:hAnsiTheme="minorEastAsia" w:cs="メイリオ" w:hint="eastAsia"/>
          <w:sz w:val="24"/>
          <w:szCs w:val="24"/>
        </w:rPr>
        <w:t>１０</w:t>
      </w:r>
      <w:r w:rsidR="005C72E1" w:rsidRPr="007D3159">
        <w:rPr>
          <w:rFonts w:asciiTheme="minorEastAsia" w:hAnsiTheme="minorEastAsia" w:cs="メイリオ" w:hint="eastAsia"/>
          <w:sz w:val="24"/>
          <w:szCs w:val="24"/>
        </w:rPr>
        <w:t xml:space="preserve">　業務マニュアルの整備</w:t>
      </w:r>
    </w:p>
    <w:p w:rsidR="005C72E1" w:rsidRPr="007D3159" w:rsidRDefault="005C72E1" w:rsidP="00C21BD4">
      <w:pPr>
        <w:pStyle w:val="a8"/>
        <w:numPr>
          <w:ilvl w:val="0"/>
          <w:numId w:val="5"/>
        </w:numPr>
        <w:spacing w:line="320" w:lineRule="exact"/>
        <w:ind w:leftChars="0"/>
        <w:rPr>
          <w:rFonts w:asciiTheme="minorEastAsia" w:hAnsiTheme="minorEastAsia" w:cs="メイリオ"/>
          <w:sz w:val="24"/>
          <w:szCs w:val="24"/>
        </w:rPr>
      </w:pPr>
      <w:r w:rsidRPr="007D3159">
        <w:rPr>
          <w:rFonts w:asciiTheme="minorEastAsia" w:hAnsiTheme="minorEastAsia" w:cs="メイリオ" w:hint="eastAsia"/>
          <w:sz w:val="24"/>
          <w:szCs w:val="24"/>
        </w:rPr>
        <w:t>業務マニュアルは、</w:t>
      </w:r>
      <w:r w:rsidR="00C47E5E" w:rsidRPr="007D3159">
        <w:rPr>
          <w:rFonts w:asciiTheme="minorEastAsia" w:hAnsiTheme="minorEastAsia" w:cs="メイリオ" w:hint="eastAsia"/>
          <w:sz w:val="24"/>
          <w:szCs w:val="24"/>
        </w:rPr>
        <w:t>原則として</w:t>
      </w:r>
      <w:r w:rsidRPr="007D3159">
        <w:rPr>
          <w:rFonts w:asciiTheme="minorEastAsia" w:hAnsiTheme="minorEastAsia" w:cs="メイリオ" w:hint="eastAsia"/>
          <w:sz w:val="24"/>
          <w:szCs w:val="24"/>
        </w:rPr>
        <w:t>区と協議し、事業者が作成すること。</w:t>
      </w:r>
    </w:p>
    <w:p w:rsidR="00C47E5E" w:rsidRPr="007D3159" w:rsidRDefault="00C47E5E" w:rsidP="00C47E5E">
      <w:pPr>
        <w:pStyle w:val="a8"/>
        <w:spacing w:line="320" w:lineRule="exact"/>
        <w:ind w:leftChars="0" w:left="960"/>
        <w:rPr>
          <w:rFonts w:asciiTheme="minorEastAsia" w:hAnsiTheme="minorEastAsia" w:cs="メイリオ"/>
          <w:sz w:val="24"/>
          <w:szCs w:val="24"/>
        </w:rPr>
      </w:pPr>
      <w:r w:rsidRPr="007D3159">
        <w:rPr>
          <w:rFonts w:asciiTheme="minorEastAsia" w:hAnsiTheme="minorEastAsia" w:cs="メイリオ" w:hint="eastAsia"/>
          <w:sz w:val="24"/>
          <w:szCs w:val="24"/>
        </w:rPr>
        <w:t>ただし、業務内容によっては、区が業務マニュアルを作成し事業者へ提供する。</w:t>
      </w:r>
    </w:p>
    <w:p w:rsidR="005C72E1" w:rsidRPr="007D3159" w:rsidRDefault="005C72E1" w:rsidP="0023065F">
      <w:pPr>
        <w:spacing w:line="320" w:lineRule="exact"/>
        <w:ind w:firstLineChars="100" w:firstLine="240"/>
        <w:rPr>
          <w:rFonts w:asciiTheme="minorEastAsia" w:hAnsiTheme="minorEastAsia" w:cs="メイリオ"/>
          <w:sz w:val="24"/>
          <w:szCs w:val="24"/>
        </w:rPr>
      </w:pPr>
      <w:r w:rsidRPr="007D3159">
        <w:rPr>
          <w:rFonts w:asciiTheme="minorEastAsia" w:hAnsiTheme="minorEastAsia" w:cs="メイリオ" w:hint="eastAsia"/>
          <w:sz w:val="24"/>
          <w:szCs w:val="24"/>
        </w:rPr>
        <w:t>（２）事業者は以下のマニュアル類を整備し、区の承認を得ること。</w:t>
      </w:r>
    </w:p>
    <w:p w:rsidR="00B8418A" w:rsidRPr="007D3159" w:rsidRDefault="00B8418A" w:rsidP="00F572BA">
      <w:pPr>
        <w:spacing w:line="320" w:lineRule="exact"/>
        <w:rPr>
          <w:rFonts w:asciiTheme="minorEastAsia" w:hAnsiTheme="minorEastAsia" w:cs="メイリオ"/>
          <w:sz w:val="24"/>
          <w:szCs w:val="24"/>
        </w:rPr>
      </w:pPr>
    </w:p>
    <w:tbl>
      <w:tblPr>
        <w:tblStyle w:val="a3"/>
        <w:tblpPr w:leftFromText="142" w:rightFromText="142" w:vertAnchor="text" w:horzAnchor="margin" w:tblpXSpec="right" w:tblpY="155"/>
        <w:tblOverlap w:val="never"/>
        <w:tblW w:w="0" w:type="auto"/>
        <w:tblLook w:val="04A0" w:firstRow="1" w:lastRow="0" w:firstColumn="1" w:lastColumn="0" w:noHBand="0" w:noVBand="1"/>
      </w:tblPr>
      <w:tblGrid>
        <w:gridCol w:w="1980"/>
        <w:gridCol w:w="7316"/>
      </w:tblGrid>
      <w:tr w:rsidR="00985990" w:rsidRPr="007D3159" w:rsidTr="00265258">
        <w:trPr>
          <w:trHeight w:val="447"/>
        </w:trPr>
        <w:tc>
          <w:tcPr>
            <w:tcW w:w="1980" w:type="dxa"/>
            <w:vAlign w:val="center"/>
          </w:tcPr>
          <w:p w:rsidR="00940E42" w:rsidRPr="007D3159" w:rsidRDefault="00940E42" w:rsidP="00940E42">
            <w:pPr>
              <w:spacing w:line="320" w:lineRule="exact"/>
              <w:jc w:val="center"/>
              <w:rPr>
                <w:rFonts w:asciiTheme="minorEastAsia" w:hAnsiTheme="minorEastAsia" w:cs="メイリオ"/>
                <w:sz w:val="24"/>
                <w:szCs w:val="24"/>
              </w:rPr>
            </w:pPr>
            <w:r w:rsidRPr="007D3159">
              <w:rPr>
                <w:rFonts w:asciiTheme="minorEastAsia" w:hAnsiTheme="minorEastAsia" w:cs="メイリオ" w:hint="eastAsia"/>
                <w:sz w:val="24"/>
                <w:szCs w:val="24"/>
              </w:rPr>
              <w:t>マニュアル名</w:t>
            </w:r>
          </w:p>
        </w:tc>
        <w:tc>
          <w:tcPr>
            <w:tcW w:w="7316" w:type="dxa"/>
            <w:vAlign w:val="center"/>
          </w:tcPr>
          <w:p w:rsidR="00940E42" w:rsidRPr="007D3159" w:rsidRDefault="00940E42" w:rsidP="00901BAB">
            <w:pPr>
              <w:spacing w:line="320" w:lineRule="exact"/>
              <w:ind w:firstLineChars="1200" w:firstLine="2880"/>
              <w:rPr>
                <w:rFonts w:asciiTheme="minorEastAsia" w:hAnsiTheme="minorEastAsia" w:cs="メイリオ"/>
                <w:sz w:val="24"/>
                <w:szCs w:val="24"/>
              </w:rPr>
            </w:pPr>
            <w:r w:rsidRPr="007D3159">
              <w:rPr>
                <w:rFonts w:asciiTheme="minorEastAsia" w:hAnsiTheme="minorEastAsia" w:cs="メイリオ" w:hint="eastAsia"/>
                <w:sz w:val="24"/>
                <w:szCs w:val="24"/>
              </w:rPr>
              <w:t>内</w:t>
            </w:r>
            <w:r w:rsidR="00393CF0" w:rsidRPr="007D3159">
              <w:rPr>
                <w:rFonts w:asciiTheme="minorEastAsia" w:hAnsiTheme="minorEastAsia" w:cs="メイリオ" w:hint="eastAsia"/>
                <w:sz w:val="24"/>
                <w:szCs w:val="24"/>
              </w:rPr>
              <w:t xml:space="preserve">　　</w:t>
            </w:r>
            <w:r w:rsidRPr="007D3159">
              <w:rPr>
                <w:rFonts w:asciiTheme="minorEastAsia" w:hAnsiTheme="minorEastAsia" w:cs="メイリオ" w:hint="eastAsia"/>
                <w:sz w:val="24"/>
                <w:szCs w:val="24"/>
              </w:rPr>
              <w:t>容</w:t>
            </w:r>
          </w:p>
        </w:tc>
      </w:tr>
      <w:tr w:rsidR="00985990" w:rsidRPr="007D3159" w:rsidTr="00CF24F2">
        <w:trPr>
          <w:trHeight w:val="818"/>
        </w:trPr>
        <w:tc>
          <w:tcPr>
            <w:tcW w:w="1980" w:type="dxa"/>
            <w:vAlign w:val="center"/>
          </w:tcPr>
          <w:p w:rsidR="00940E42" w:rsidRPr="007D3159" w:rsidRDefault="002C08C1" w:rsidP="00F46A1F">
            <w:pPr>
              <w:spacing w:line="320" w:lineRule="exact"/>
              <w:jc w:val="center"/>
              <w:rPr>
                <w:rFonts w:asciiTheme="minorEastAsia" w:hAnsiTheme="minorEastAsia" w:cs="メイリオ"/>
                <w:sz w:val="24"/>
                <w:szCs w:val="24"/>
              </w:rPr>
            </w:pPr>
            <w:r w:rsidRPr="007D3159">
              <w:rPr>
                <w:rFonts w:asciiTheme="minorEastAsia" w:hAnsiTheme="minorEastAsia" w:cs="メイリオ" w:hint="eastAsia"/>
                <w:sz w:val="24"/>
                <w:szCs w:val="24"/>
              </w:rPr>
              <w:t>納付案内事務</w:t>
            </w:r>
          </w:p>
          <w:p w:rsidR="00F46A1F" w:rsidRPr="007D3159" w:rsidRDefault="0023065F" w:rsidP="00940E42">
            <w:pPr>
              <w:spacing w:line="320" w:lineRule="exact"/>
              <w:jc w:val="center"/>
              <w:rPr>
                <w:rFonts w:asciiTheme="minorEastAsia" w:hAnsiTheme="minorEastAsia" w:cs="メイリオ"/>
                <w:sz w:val="24"/>
                <w:szCs w:val="24"/>
              </w:rPr>
            </w:pPr>
            <w:r w:rsidRPr="007D3159">
              <w:rPr>
                <w:rFonts w:asciiTheme="minorEastAsia" w:hAnsiTheme="minorEastAsia" w:cs="メイリオ" w:hint="eastAsia"/>
                <w:sz w:val="24"/>
                <w:szCs w:val="24"/>
              </w:rPr>
              <w:t>マニュアル</w:t>
            </w:r>
          </w:p>
        </w:tc>
        <w:tc>
          <w:tcPr>
            <w:tcW w:w="7316" w:type="dxa"/>
            <w:vAlign w:val="center"/>
          </w:tcPr>
          <w:p w:rsidR="0023065F" w:rsidRPr="007D3159" w:rsidRDefault="002C08C1" w:rsidP="002C08C1">
            <w:pPr>
              <w:spacing w:line="320" w:lineRule="exact"/>
              <w:rPr>
                <w:rFonts w:asciiTheme="minorEastAsia" w:hAnsiTheme="minorEastAsia" w:cs="メイリオ"/>
                <w:sz w:val="24"/>
                <w:szCs w:val="24"/>
              </w:rPr>
            </w:pPr>
            <w:r w:rsidRPr="007D3159">
              <w:rPr>
                <w:rFonts w:asciiTheme="minorEastAsia" w:hAnsiTheme="minorEastAsia" w:cs="メイリオ" w:hint="eastAsia"/>
                <w:sz w:val="24"/>
                <w:szCs w:val="24"/>
              </w:rPr>
              <w:t>対象税目概要、納付案内に必要な事項、システム等の操作、個人情報の取り扱い</w:t>
            </w:r>
            <w:r w:rsidR="00CF24F2" w:rsidRPr="007D3159">
              <w:rPr>
                <w:rFonts w:asciiTheme="minorEastAsia" w:hAnsiTheme="minorEastAsia" w:cs="メイリオ" w:hint="eastAsia"/>
                <w:sz w:val="24"/>
                <w:szCs w:val="24"/>
              </w:rPr>
              <w:t>等について、</w:t>
            </w:r>
            <w:r w:rsidRPr="007D3159">
              <w:rPr>
                <w:rFonts w:asciiTheme="minorEastAsia" w:hAnsiTheme="minorEastAsia" w:cs="メイリオ" w:hint="eastAsia"/>
                <w:sz w:val="24"/>
                <w:szCs w:val="24"/>
              </w:rPr>
              <w:t>案内内容の統一が図れるように</w:t>
            </w:r>
            <w:r w:rsidR="00901BAB" w:rsidRPr="007D3159">
              <w:rPr>
                <w:rFonts w:asciiTheme="minorEastAsia" w:hAnsiTheme="minorEastAsia" w:cs="メイリオ" w:hint="eastAsia"/>
                <w:sz w:val="24"/>
                <w:szCs w:val="24"/>
              </w:rPr>
              <w:t>作成</w:t>
            </w:r>
            <w:r w:rsidRPr="007D3159">
              <w:rPr>
                <w:rFonts w:asciiTheme="minorEastAsia" w:hAnsiTheme="minorEastAsia" w:cs="メイリオ" w:hint="eastAsia"/>
                <w:sz w:val="24"/>
                <w:szCs w:val="24"/>
              </w:rPr>
              <w:t>すること</w:t>
            </w:r>
            <w:r w:rsidR="00C47E5E" w:rsidRPr="007D3159">
              <w:rPr>
                <w:rFonts w:asciiTheme="minorEastAsia" w:hAnsiTheme="minorEastAsia" w:cs="メイリオ" w:hint="eastAsia"/>
                <w:sz w:val="24"/>
                <w:szCs w:val="24"/>
              </w:rPr>
              <w:t>。</w:t>
            </w:r>
          </w:p>
        </w:tc>
      </w:tr>
      <w:tr w:rsidR="00985990" w:rsidRPr="007D3159" w:rsidTr="00CF24F2">
        <w:trPr>
          <w:trHeight w:val="974"/>
        </w:trPr>
        <w:tc>
          <w:tcPr>
            <w:tcW w:w="1980" w:type="dxa"/>
            <w:vAlign w:val="center"/>
          </w:tcPr>
          <w:p w:rsidR="002C08C1" w:rsidRPr="007D3159" w:rsidRDefault="002C08C1" w:rsidP="002C08C1">
            <w:pPr>
              <w:spacing w:line="320" w:lineRule="exact"/>
              <w:jc w:val="center"/>
              <w:rPr>
                <w:rFonts w:asciiTheme="minorEastAsia" w:hAnsiTheme="minorEastAsia" w:cs="メイリオ"/>
                <w:sz w:val="24"/>
                <w:szCs w:val="24"/>
              </w:rPr>
            </w:pPr>
            <w:r w:rsidRPr="007D3159">
              <w:rPr>
                <w:rFonts w:asciiTheme="minorEastAsia" w:hAnsiTheme="minorEastAsia" w:cs="メイリオ" w:hint="eastAsia"/>
                <w:sz w:val="24"/>
                <w:szCs w:val="24"/>
              </w:rPr>
              <w:t>納税事務処理</w:t>
            </w:r>
          </w:p>
          <w:p w:rsidR="0023065F" w:rsidRPr="007D3159" w:rsidRDefault="0023065F" w:rsidP="002C08C1">
            <w:pPr>
              <w:spacing w:line="320" w:lineRule="exact"/>
              <w:jc w:val="center"/>
              <w:rPr>
                <w:rFonts w:asciiTheme="minorEastAsia" w:hAnsiTheme="minorEastAsia" w:cs="メイリオ"/>
                <w:sz w:val="24"/>
                <w:szCs w:val="24"/>
              </w:rPr>
            </w:pPr>
            <w:r w:rsidRPr="007D3159">
              <w:rPr>
                <w:rFonts w:asciiTheme="minorEastAsia" w:hAnsiTheme="minorEastAsia" w:cs="メイリオ" w:hint="eastAsia"/>
                <w:sz w:val="24"/>
                <w:szCs w:val="24"/>
              </w:rPr>
              <w:t>マニュアル</w:t>
            </w:r>
          </w:p>
        </w:tc>
        <w:tc>
          <w:tcPr>
            <w:tcW w:w="7316" w:type="dxa"/>
            <w:vAlign w:val="center"/>
          </w:tcPr>
          <w:p w:rsidR="00AB47DF" w:rsidRPr="007D3159" w:rsidRDefault="002C08C1" w:rsidP="002C08C1">
            <w:pPr>
              <w:spacing w:line="320" w:lineRule="exact"/>
              <w:rPr>
                <w:rFonts w:asciiTheme="minorEastAsia" w:hAnsiTheme="minorEastAsia" w:cs="メイリオ"/>
                <w:sz w:val="24"/>
                <w:szCs w:val="24"/>
              </w:rPr>
            </w:pPr>
            <w:r w:rsidRPr="007D3159">
              <w:rPr>
                <w:rFonts w:asciiTheme="minorEastAsia" w:hAnsiTheme="minorEastAsia" w:cs="メイリオ" w:hint="eastAsia"/>
                <w:sz w:val="24"/>
                <w:szCs w:val="24"/>
              </w:rPr>
              <w:t>システム等の操作、個人情報の取り扱い、財産入力業務</w:t>
            </w:r>
            <w:r w:rsidR="00C47E5E" w:rsidRPr="007D3159">
              <w:rPr>
                <w:rFonts w:asciiTheme="minorEastAsia" w:hAnsiTheme="minorEastAsia" w:cs="メイリオ" w:hint="eastAsia"/>
                <w:sz w:val="24"/>
                <w:szCs w:val="24"/>
              </w:rPr>
              <w:t>等について、事務処理内容の</w:t>
            </w:r>
            <w:r w:rsidRPr="007D3159">
              <w:rPr>
                <w:rFonts w:asciiTheme="minorEastAsia" w:hAnsiTheme="minorEastAsia" w:cs="メイリオ" w:hint="eastAsia"/>
                <w:sz w:val="24"/>
                <w:szCs w:val="24"/>
              </w:rPr>
              <w:t>統一が図れるように</w:t>
            </w:r>
            <w:r w:rsidR="00901BAB" w:rsidRPr="007D3159">
              <w:rPr>
                <w:rFonts w:asciiTheme="minorEastAsia" w:hAnsiTheme="minorEastAsia" w:cs="メイリオ" w:hint="eastAsia"/>
                <w:sz w:val="24"/>
                <w:szCs w:val="24"/>
              </w:rPr>
              <w:t>作成</w:t>
            </w:r>
            <w:r w:rsidRPr="007D3159">
              <w:rPr>
                <w:rFonts w:asciiTheme="minorEastAsia" w:hAnsiTheme="minorEastAsia" w:cs="メイリオ" w:hint="eastAsia"/>
                <w:sz w:val="24"/>
                <w:szCs w:val="24"/>
              </w:rPr>
              <w:t>すること</w:t>
            </w:r>
            <w:r w:rsidR="00C47E5E" w:rsidRPr="007D3159">
              <w:rPr>
                <w:rFonts w:asciiTheme="minorEastAsia" w:hAnsiTheme="minorEastAsia" w:cs="メイリオ" w:hint="eastAsia"/>
                <w:sz w:val="24"/>
                <w:szCs w:val="24"/>
              </w:rPr>
              <w:t>。</w:t>
            </w:r>
          </w:p>
        </w:tc>
      </w:tr>
    </w:tbl>
    <w:p w:rsidR="005C72E1" w:rsidRPr="007D3159" w:rsidRDefault="005C72E1" w:rsidP="0023065F">
      <w:pPr>
        <w:spacing w:line="320" w:lineRule="exact"/>
        <w:rPr>
          <w:rFonts w:asciiTheme="minorEastAsia" w:hAnsiTheme="minorEastAsia" w:cs="メイリオ"/>
          <w:sz w:val="24"/>
          <w:szCs w:val="24"/>
        </w:rPr>
      </w:pPr>
    </w:p>
    <w:p w:rsidR="005C72E1" w:rsidRPr="007D3159" w:rsidRDefault="005C72E1" w:rsidP="00882A9F">
      <w:pPr>
        <w:spacing w:line="320" w:lineRule="exact"/>
        <w:ind w:firstLineChars="118" w:firstLine="283"/>
        <w:rPr>
          <w:rFonts w:asciiTheme="minorEastAsia" w:hAnsiTheme="minorEastAsia" w:cs="メイリオ"/>
          <w:sz w:val="24"/>
          <w:szCs w:val="24"/>
        </w:rPr>
      </w:pPr>
      <w:r w:rsidRPr="007D3159">
        <w:rPr>
          <w:rFonts w:asciiTheme="minorEastAsia" w:hAnsiTheme="minorEastAsia" w:cs="メイリオ" w:hint="eastAsia"/>
          <w:sz w:val="24"/>
          <w:szCs w:val="24"/>
        </w:rPr>
        <w:t>（３）作成した業務マニュアルは、その所在</w:t>
      </w:r>
      <w:r w:rsidR="00901BAB" w:rsidRPr="007D3159">
        <w:rPr>
          <w:rFonts w:asciiTheme="minorEastAsia" w:hAnsiTheme="minorEastAsia" w:cs="メイリオ" w:hint="eastAsia"/>
          <w:sz w:val="24"/>
          <w:szCs w:val="24"/>
        </w:rPr>
        <w:t>及び</w:t>
      </w:r>
      <w:r w:rsidRPr="007D3159">
        <w:rPr>
          <w:rFonts w:asciiTheme="minorEastAsia" w:hAnsiTheme="minorEastAsia" w:cs="メイリオ" w:hint="eastAsia"/>
          <w:sz w:val="24"/>
          <w:szCs w:val="24"/>
        </w:rPr>
        <w:t>内容を従事者及び区に周知すること。</w:t>
      </w:r>
    </w:p>
    <w:p w:rsidR="005C72E1" w:rsidRPr="007D3159" w:rsidRDefault="00DE7120" w:rsidP="00901BAB">
      <w:pPr>
        <w:spacing w:line="320" w:lineRule="exact"/>
        <w:ind w:leftChars="135" w:left="929" w:hangingChars="269" w:hanging="646"/>
        <w:rPr>
          <w:rFonts w:asciiTheme="minorEastAsia" w:hAnsiTheme="minorEastAsia" w:cs="メイリオ"/>
          <w:sz w:val="24"/>
          <w:szCs w:val="24"/>
        </w:rPr>
      </w:pPr>
      <w:r w:rsidRPr="007D3159">
        <w:rPr>
          <w:rFonts w:asciiTheme="minorEastAsia" w:hAnsiTheme="minorEastAsia" w:cs="メイリオ" w:hint="eastAsia"/>
          <w:sz w:val="24"/>
          <w:szCs w:val="24"/>
        </w:rPr>
        <w:t>（４）業務マニュアル作成にあたって必要な情報は</w:t>
      </w:r>
      <w:r w:rsidR="00901BAB" w:rsidRPr="007D3159">
        <w:rPr>
          <w:rFonts w:asciiTheme="minorEastAsia" w:hAnsiTheme="minorEastAsia" w:cs="メイリオ" w:hint="eastAsia"/>
          <w:sz w:val="24"/>
          <w:szCs w:val="24"/>
        </w:rPr>
        <w:t>、</w:t>
      </w:r>
      <w:r w:rsidR="005C72E1" w:rsidRPr="007D3159">
        <w:rPr>
          <w:rFonts w:asciiTheme="minorEastAsia" w:hAnsiTheme="minorEastAsia" w:cs="メイリオ" w:hint="eastAsia"/>
          <w:sz w:val="24"/>
          <w:szCs w:val="24"/>
        </w:rPr>
        <w:t>区が事業者に提供し、必要に応じて協議すること。</w:t>
      </w:r>
    </w:p>
    <w:p w:rsidR="00882A9F" w:rsidRPr="007D3159" w:rsidRDefault="005C72E1" w:rsidP="00882A9F">
      <w:pPr>
        <w:tabs>
          <w:tab w:val="left" w:pos="18853"/>
        </w:tabs>
        <w:ind w:firstLineChars="118" w:firstLine="283"/>
        <w:jc w:val="left"/>
        <w:rPr>
          <w:rFonts w:asciiTheme="minorEastAsia" w:hAnsiTheme="minorEastAsia" w:cs="メイリオ"/>
          <w:sz w:val="24"/>
          <w:szCs w:val="24"/>
        </w:rPr>
      </w:pPr>
      <w:r w:rsidRPr="007D3159">
        <w:rPr>
          <w:rFonts w:asciiTheme="minorEastAsia" w:hAnsiTheme="minorEastAsia" w:cs="メイリオ" w:hint="eastAsia"/>
          <w:sz w:val="24"/>
          <w:szCs w:val="24"/>
        </w:rPr>
        <w:t>（５）業務マニュアル及び貸与資料（紙媒体及び電子媒体）は、業務終了時に区に返却</w:t>
      </w:r>
    </w:p>
    <w:p w:rsidR="005C72E1" w:rsidRPr="007D3159" w:rsidRDefault="00882A9F" w:rsidP="00882A9F">
      <w:pPr>
        <w:tabs>
          <w:tab w:val="left" w:pos="18853"/>
        </w:tabs>
        <w:ind w:firstLineChars="118" w:firstLine="283"/>
        <w:jc w:val="left"/>
        <w:rPr>
          <w:rFonts w:asciiTheme="minorEastAsia" w:hAnsiTheme="minorEastAsia" w:cs="メイリオ"/>
          <w:sz w:val="24"/>
          <w:szCs w:val="24"/>
        </w:rPr>
      </w:pPr>
      <w:r w:rsidRPr="007D3159">
        <w:rPr>
          <w:rFonts w:asciiTheme="minorEastAsia" w:hAnsiTheme="minorEastAsia" w:cs="メイリオ" w:hint="eastAsia"/>
          <w:sz w:val="24"/>
          <w:szCs w:val="24"/>
        </w:rPr>
        <w:t xml:space="preserve">　　　</w:t>
      </w:r>
      <w:r w:rsidR="005C72E1" w:rsidRPr="007D3159">
        <w:rPr>
          <w:rFonts w:asciiTheme="minorEastAsia" w:hAnsiTheme="minorEastAsia" w:cs="メイリオ" w:hint="eastAsia"/>
          <w:sz w:val="24"/>
          <w:szCs w:val="24"/>
        </w:rPr>
        <w:t>すること。</w:t>
      </w:r>
    </w:p>
    <w:p w:rsidR="005C72E1" w:rsidRPr="007D3159" w:rsidRDefault="005C72E1" w:rsidP="00C833A6">
      <w:pPr>
        <w:tabs>
          <w:tab w:val="left" w:pos="18853"/>
        </w:tabs>
        <w:jc w:val="left"/>
        <w:rPr>
          <w:rFonts w:asciiTheme="minorEastAsia" w:hAnsiTheme="minorEastAsia"/>
          <w:sz w:val="24"/>
          <w:szCs w:val="24"/>
        </w:rPr>
      </w:pPr>
    </w:p>
    <w:p w:rsidR="00D53A45" w:rsidRPr="007D3159" w:rsidRDefault="0023065F" w:rsidP="007D4C69">
      <w:pPr>
        <w:tabs>
          <w:tab w:val="left" w:pos="18853"/>
        </w:tabs>
        <w:jc w:val="left"/>
        <w:rPr>
          <w:rFonts w:asciiTheme="minorEastAsia" w:hAnsiTheme="minorEastAsia"/>
          <w:sz w:val="24"/>
          <w:szCs w:val="24"/>
        </w:rPr>
      </w:pPr>
      <w:r w:rsidRPr="007D3159">
        <w:rPr>
          <w:rFonts w:asciiTheme="minorEastAsia" w:hAnsiTheme="minorEastAsia" w:hint="eastAsia"/>
          <w:sz w:val="24"/>
          <w:szCs w:val="24"/>
        </w:rPr>
        <w:t>１１</w:t>
      </w:r>
      <w:r w:rsidR="005C72E1" w:rsidRPr="007D3159">
        <w:rPr>
          <w:rFonts w:asciiTheme="minorEastAsia" w:hAnsiTheme="minorEastAsia" w:hint="eastAsia"/>
          <w:sz w:val="24"/>
          <w:szCs w:val="24"/>
        </w:rPr>
        <w:t xml:space="preserve">　従事者への研修</w:t>
      </w:r>
    </w:p>
    <w:p w:rsidR="00B8127E" w:rsidRPr="007D3159" w:rsidRDefault="0023065F" w:rsidP="007D4C69">
      <w:pPr>
        <w:tabs>
          <w:tab w:val="left" w:pos="18853"/>
        </w:tabs>
        <w:jc w:val="left"/>
        <w:rPr>
          <w:rFonts w:asciiTheme="minorEastAsia" w:hAnsiTheme="minorEastAsia"/>
          <w:sz w:val="24"/>
          <w:szCs w:val="24"/>
        </w:rPr>
      </w:pPr>
      <w:r w:rsidRPr="007D3159">
        <w:rPr>
          <w:rFonts w:asciiTheme="minorEastAsia" w:hAnsiTheme="minorEastAsia" w:hint="eastAsia"/>
          <w:sz w:val="24"/>
          <w:szCs w:val="24"/>
        </w:rPr>
        <w:t xml:space="preserve">　（１）</w:t>
      </w:r>
      <w:r w:rsidR="00B8127E" w:rsidRPr="007D3159">
        <w:rPr>
          <w:rFonts w:asciiTheme="minorEastAsia" w:hAnsiTheme="minorEastAsia" w:hint="eastAsia"/>
          <w:sz w:val="24"/>
          <w:szCs w:val="24"/>
        </w:rPr>
        <w:t>事業者は業務を適正かつ円滑に行うため、従事者に対し次の研修を行う</w:t>
      </w:r>
      <w:r w:rsidR="0072346C" w:rsidRPr="007D3159">
        <w:rPr>
          <w:rFonts w:asciiTheme="minorEastAsia" w:hAnsiTheme="minorEastAsia" w:hint="eastAsia"/>
          <w:sz w:val="24"/>
          <w:szCs w:val="24"/>
        </w:rPr>
        <w:t>こと</w:t>
      </w:r>
      <w:r w:rsidR="00B8127E" w:rsidRPr="007D3159">
        <w:rPr>
          <w:rFonts w:asciiTheme="minorEastAsia" w:hAnsiTheme="minorEastAsia" w:hint="eastAsia"/>
          <w:sz w:val="24"/>
          <w:szCs w:val="24"/>
        </w:rPr>
        <w:t>。</w:t>
      </w:r>
    </w:p>
    <w:p w:rsidR="0023065F" w:rsidRPr="007D3159" w:rsidRDefault="00D50771" w:rsidP="00D50771">
      <w:pPr>
        <w:tabs>
          <w:tab w:val="left" w:pos="18853"/>
        </w:tabs>
        <w:ind w:firstLineChars="400" w:firstLine="960"/>
        <w:jc w:val="left"/>
        <w:rPr>
          <w:rFonts w:asciiTheme="minorEastAsia" w:hAnsiTheme="minorEastAsia"/>
          <w:sz w:val="24"/>
          <w:szCs w:val="24"/>
        </w:rPr>
      </w:pPr>
      <w:r w:rsidRPr="007D3159">
        <w:rPr>
          <w:rFonts w:asciiTheme="minorEastAsia" w:hAnsiTheme="minorEastAsia" w:hint="eastAsia"/>
          <w:sz w:val="24"/>
          <w:szCs w:val="24"/>
        </w:rPr>
        <w:t xml:space="preserve">ア　</w:t>
      </w:r>
      <w:r w:rsidR="00B43967" w:rsidRPr="007D3159">
        <w:rPr>
          <w:rFonts w:asciiTheme="minorEastAsia" w:hAnsiTheme="minorEastAsia" w:hint="eastAsia"/>
          <w:sz w:val="24"/>
          <w:szCs w:val="24"/>
        </w:rPr>
        <w:t>関係法</w:t>
      </w:r>
      <w:r w:rsidR="00B8127E" w:rsidRPr="007D3159">
        <w:rPr>
          <w:rFonts w:asciiTheme="minorEastAsia" w:hAnsiTheme="minorEastAsia" w:hint="eastAsia"/>
          <w:sz w:val="24"/>
          <w:szCs w:val="24"/>
        </w:rPr>
        <w:t>令</w:t>
      </w:r>
      <w:r w:rsidR="00EC1177" w:rsidRPr="007D3159">
        <w:rPr>
          <w:rFonts w:asciiTheme="minorEastAsia" w:hAnsiTheme="minorEastAsia" w:hint="eastAsia"/>
          <w:sz w:val="24"/>
          <w:szCs w:val="24"/>
        </w:rPr>
        <w:t>並びに税務</w:t>
      </w:r>
      <w:r w:rsidR="00684CBD" w:rsidRPr="007D3159">
        <w:rPr>
          <w:rFonts w:asciiTheme="minorEastAsia" w:hAnsiTheme="minorEastAsia" w:hint="eastAsia"/>
          <w:sz w:val="24"/>
          <w:szCs w:val="24"/>
        </w:rPr>
        <w:t>の基礎知識</w:t>
      </w:r>
      <w:r w:rsidR="00B8127E" w:rsidRPr="007D3159">
        <w:rPr>
          <w:rFonts w:asciiTheme="minorEastAsia" w:hAnsiTheme="minorEastAsia" w:hint="eastAsia"/>
          <w:sz w:val="24"/>
          <w:szCs w:val="24"/>
        </w:rPr>
        <w:t>に関すること</w:t>
      </w:r>
    </w:p>
    <w:p w:rsidR="00B43967" w:rsidRPr="007D3159" w:rsidRDefault="00D50771" w:rsidP="00D50771">
      <w:pPr>
        <w:tabs>
          <w:tab w:val="left" w:pos="18853"/>
        </w:tabs>
        <w:ind w:firstLineChars="400" w:firstLine="960"/>
        <w:jc w:val="left"/>
        <w:rPr>
          <w:rFonts w:asciiTheme="minorEastAsia" w:hAnsiTheme="minorEastAsia"/>
          <w:sz w:val="24"/>
          <w:szCs w:val="24"/>
        </w:rPr>
      </w:pPr>
      <w:r w:rsidRPr="007D3159">
        <w:rPr>
          <w:rFonts w:asciiTheme="minorEastAsia" w:hAnsiTheme="minorEastAsia" w:hint="eastAsia"/>
          <w:sz w:val="24"/>
          <w:szCs w:val="24"/>
        </w:rPr>
        <w:t xml:space="preserve">イ　</w:t>
      </w:r>
      <w:r w:rsidR="00B43967" w:rsidRPr="007D3159">
        <w:rPr>
          <w:rFonts w:asciiTheme="minorEastAsia" w:hAnsiTheme="minorEastAsia" w:hint="eastAsia"/>
          <w:sz w:val="24"/>
          <w:szCs w:val="24"/>
        </w:rPr>
        <w:t>個</w:t>
      </w:r>
      <w:r w:rsidR="00B8127E" w:rsidRPr="007D3159">
        <w:rPr>
          <w:rFonts w:asciiTheme="minorEastAsia" w:hAnsiTheme="minorEastAsia" w:hint="eastAsia"/>
          <w:sz w:val="24"/>
          <w:szCs w:val="24"/>
        </w:rPr>
        <w:t>人情報保護と守秘義務に関すること</w:t>
      </w:r>
    </w:p>
    <w:p w:rsidR="00DE7120" w:rsidRPr="007D3159" w:rsidRDefault="00D50771" w:rsidP="00D50771">
      <w:pPr>
        <w:tabs>
          <w:tab w:val="left" w:pos="18853"/>
        </w:tabs>
        <w:ind w:firstLineChars="400" w:firstLine="960"/>
        <w:jc w:val="left"/>
        <w:rPr>
          <w:rFonts w:asciiTheme="minorEastAsia" w:hAnsiTheme="minorEastAsia"/>
          <w:sz w:val="24"/>
          <w:szCs w:val="24"/>
        </w:rPr>
      </w:pPr>
      <w:r w:rsidRPr="007D3159">
        <w:rPr>
          <w:rFonts w:asciiTheme="minorEastAsia" w:hAnsiTheme="minorEastAsia" w:hint="eastAsia"/>
          <w:sz w:val="24"/>
          <w:szCs w:val="24"/>
        </w:rPr>
        <w:t xml:space="preserve">ウ　</w:t>
      </w:r>
      <w:r w:rsidR="00901BAB" w:rsidRPr="007D3159">
        <w:rPr>
          <w:rFonts w:asciiTheme="minorEastAsia" w:hAnsiTheme="minorEastAsia" w:hint="eastAsia"/>
          <w:sz w:val="24"/>
          <w:szCs w:val="24"/>
        </w:rPr>
        <w:t>業務</w:t>
      </w:r>
      <w:r w:rsidR="00B8127E" w:rsidRPr="007D3159">
        <w:rPr>
          <w:rFonts w:asciiTheme="minorEastAsia" w:hAnsiTheme="minorEastAsia" w:hint="eastAsia"/>
          <w:sz w:val="24"/>
          <w:szCs w:val="24"/>
        </w:rPr>
        <w:t>マニュアルを理解し習得させること</w:t>
      </w:r>
    </w:p>
    <w:p w:rsidR="00DE7120" w:rsidRPr="007D3159" w:rsidRDefault="00DE7120" w:rsidP="00DE7120">
      <w:pPr>
        <w:spacing w:line="320" w:lineRule="exact"/>
        <w:ind w:firstLineChars="100" w:firstLine="240"/>
        <w:rPr>
          <w:rFonts w:asciiTheme="minorEastAsia" w:hAnsiTheme="minorEastAsia" w:cs="メイリオ"/>
          <w:sz w:val="24"/>
          <w:szCs w:val="24"/>
        </w:rPr>
      </w:pPr>
      <w:r w:rsidRPr="007D3159">
        <w:rPr>
          <w:rFonts w:asciiTheme="minorEastAsia" w:hAnsiTheme="minorEastAsia" w:cs="メイリオ" w:hint="eastAsia"/>
          <w:sz w:val="24"/>
          <w:szCs w:val="24"/>
        </w:rPr>
        <w:t>（２）区職員による研修</w:t>
      </w:r>
    </w:p>
    <w:p w:rsidR="00DE7120" w:rsidRPr="007D3159" w:rsidRDefault="00DE7120" w:rsidP="00DE7120">
      <w:pPr>
        <w:pStyle w:val="a8"/>
        <w:spacing w:line="320" w:lineRule="exact"/>
        <w:ind w:leftChars="500" w:left="1050"/>
        <w:rPr>
          <w:rFonts w:asciiTheme="minorEastAsia" w:hAnsiTheme="minorEastAsia" w:cs="メイリオ"/>
          <w:sz w:val="24"/>
          <w:szCs w:val="24"/>
        </w:rPr>
      </w:pPr>
      <w:r w:rsidRPr="007D3159">
        <w:rPr>
          <w:rFonts w:asciiTheme="minorEastAsia" w:hAnsiTheme="minorEastAsia" w:cs="メイリオ" w:hint="eastAsia"/>
          <w:sz w:val="24"/>
          <w:szCs w:val="24"/>
        </w:rPr>
        <w:t>従事者は、業務開始時に区が提供するシステム</w:t>
      </w:r>
      <w:r w:rsidR="001E55C4" w:rsidRPr="007D3159">
        <w:rPr>
          <w:rFonts w:asciiTheme="minorEastAsia" w:hAnsiTheme="minorEastAsia" w:cs="メイリオ" w:hint="eastAsia"/>
          <w:sz w:val="24"/>
          <w:szCs w:val="24"/>
        </w:rPr>
        <w:t>等</w:t>
      </w:r>
      <w:r w:rsidRPr="007D3159">
        <w:rPr>
          <w:rFonts w:asciiTheme="minorEastAsia" w:hAnsiTheme="minorEastAsia" w:cs="メイリオ" w:hint="eastAsia"/>
          <w:sz w:val="24"/>
          <w:szCs w:val="24"/>
        </w:rPr>
        <w:t>端末の操作研修を受講し、資料により税務の基礎知識を</w:t>
      </w:r>
      <w:r w:rsidR="00901BAB" w:rsidRPr="007D3159">
        <w:rPr>
          <w:rFonts w:asciiTheme="minorEastAsia" w:hAnsiTheme="minorEastAsia" w:cs="メイリオ" w:hint="eastAsia"/>
          <w:sz w:val="24"/>
          <w:szCs w:val="24"/>
        </w:rPr>
        <w:t>習得</w:t>
      </w:r>
      <w:r w:rsidRPr="007D3159">
        <w:rPr>
          <w:rFonts w:asciiTheme="minorEastAsia" w:hAnsiTheme="minorEastAsia" w:cs="メイリオ" w:hint="eastAsia"/>
          <w:sz w:val="24"/>
          <w:szCs w:val="24"/>
        </w:rPr>
        <w:t>すること。</w:t>
      </w:r>
    </w:p>
    <w:p w:rsidR="00022533" w:rsidRPr="007D3159" w:rsidRDefault="00022533" w:rsidP="00022533">
      <w:pPr>
        <w:spacing w:line="320" w:lineRule="exact"/>
        <w:ind w:firstLineChars="100" w:firstLine="240"/>
        <w:rPr>
          <w:rFonts w:asciiTheme="minorEastAsia" w:hAnsiTheme="minorEastAsia" w:cs="メイリオ"/>
          <w:sz w:val="24"/>
          <w:szCs w:val="24"/>
        </w:rPr>
      </w:pPr>
      <w:r w:rsidRPr="007D3159">
        <w:rPr>
          <w:rFonts w:asciiTheme="minorEastAsia" w:hAnsiTheme="minorEastAsia" w:cs="メイリオ" w:hint="eastAsia"/>
          <w:sz w:val="24"/>
          <w:szCs w:val="24"/>
        </w:rPr>
        <w:t>（３）</w:t>
      </w:r>
      <w:r w:rsidRPr="007D3159">
        <w:rPr>
          <w:rFonts w:asciiTheme="minorEastAsia" w:hAnsiTheme="minorEastAsia" w:cs="メイリオ"/>
          <w:sz w:val="24"/>
          <w:szCs w:val="24"/>
        </w:rPr>
        <w:t>e</w:t>
      </w:r>
      <w:r w:rsidRPr="007D3159">
        <w:rPr>
          <w:rFonts w:asciiTheme="minorEastAsia" w:hAnsiTheme="minorEastAsia" w:cs="メイリオ" w:hint="eastAsia"/>
          <w:sz w:val="24"/>
          <w:szCs w:val="24"/>
        </w:rPr>
        <w:t>－ラーニングの受講</w:t>
      </w:r>
    </w:p>
    <w:p w:rsidR="00022533" w:rsidRPr="007D3159" w:rsidRDefault="00901BAB" w:rsidP="00022533">
      <w:pPr>
        <w:pStyle w:val="a8"/>
        <w:spacing w:line="320" w:lineRule="exact"/>
        <w:ind w:leftChars="0" w:left="960"/>
        <w:rPr>
          <w:rFonts w:asciiTheme="minorEastAsia" w:hAnsiTheme="minorEastAsia" w:cs="メイリオ"/>
          <w:sz w:val="24"/>
          <w:szCs w:val="24"/>
        </w:rPr>
      </w:pPr>
      <w:r w:rsidRPr="007D3159">
        <w:rPr>
          <w:rFonts w:asciiTheme="minorEastAsia" w:hAnsiTheme="minorEastAsia" w:cs="メイリオ" w:hint="eastAsia"/>
          <w:sz w:val="24"/>
          <w:szCs w:val="24"/>
        </w:rPr>
        <w:t>管理者及び</w:t>
      </w:r>
      <w:r w:rsidR="00022533" w:rsidRPr="007D3159">
        <w:rPr>
          <w:rFonts w:asciiTheme="minorEastAsia" w:hAnsiTheme="minorEastAsia" w:cs="メイリオ" w:hint="eastAsia"/>
          <w:sz w:val="24"/>
          <w:szCs w:val="24"/>
        </w:rPr>
        <w:t>従事者は、区が実施するe－ラーニング</w:t>
      </w:r>
      <w:r w:rsidR="001274CD" w:rsidRPr="007D3159">
        <w:rPr>
          <w:rFonts w:asciiTheme="minorEastAsia" w:hAnsiTheme="minorEastAsia" w:cs="メイリオ" w:hint="eastAsia"/>
          <w:sz w:val="24"/>
          <w:szCs w:val="24"/>
        </w:rPr>
        <w:t>について、受講期限内に</w:t>
      </w:r>
      <w:r w:rsidR="00022533" w:rsidRPr="007D3159">
        <w:rPr>
          <w:rFonts w:asciiTheme="minorEastAsia" w:hAnsiTheme="minorEastAsia" w:cs="メイリオ" w:hint="eastAsia"/>
          <w:sz w:val="24"/>
          <w:szCs w:val="24"/>
        </w:rPr>
        <w:t>受講</w:t>
      </w:r>
      <w:r w:rsidR="001274CD" w:rsidRPr="007D3159">
        <w:rPr>
          <w:rFonts w:asciiTheme="minorEastAsia" w:hAnsiTheme="minorEastAsia" w:cs="メイリオ" w:hint="eastAsia"/>
          <w:sz w:val="24"/>
          <w:szCs w:val="24"/>
        </w:rPr>
        <w:t>すること。</w:t>
      </w:r>
    </w:p>
    <w:p w:rsidR="005C72E1" w:rsidRPr="007D3159" w:rsidRDefault="005C72E1" w:rsidP="007D4C69">
      <w:pPr>
        <w:tabs>
          <w:tab w:val="left" w:pos="18853"/>
        </w:tabs>
        <w:jc w:val="left"/>
        <w:rPr>
          <w:rFonts w:asciiTheme="minorEastAsia" w:hAnsiTheme="minorEastAsia"/>
          <w:sz w:val="24"/>
          <w:szCs w:val="24"/>
        </w:rPr>
      </w:pPr>
      <w:r w:rsidRPr="007D3159">
        <w:rPr>
          <w:rFonts w:asciiTheme="minorEastAsia" w:hAnsiTheme="minorEastAsia" w:hint="eastAsia"/>
          <w:sz w:val="24"/>
          <w:szCs w:val="24"/>
        </w:rPr>
        <w:t xml:space="preserve">　　　</w:t>
      </w:r>
    </w:p>
    <w:p w:rsidR="00DB0773" w:rsidRPr="007D3159" w:rsidRDefault="00B8127E" w:rsidP="00DB0773">
      <w:pPr>
        <w:spacing w:line="320" w:lineRule="exact"/>
        <w:rPr>
          <w:rFonts w:asciiTheme="minorEastAsia" w:hAnsiTheme="minorEastAsia" w:cs="メイリオ"/>
          <w:b/>
          <w:sz w:val="24"/>
          <w:szCs w:val="24"/>
        </w:rPr>
      </w:pPr>
      <w:r w:rsidRPr="007D3159">
        <w:rPr>
          <w:rFonts w:asciiTheme="minorEastAsia" w:hAnsiTheme="minorEastAsia" w:hint="eastAsia"/>
          <w:sz w:val="24"/>
          <w:szCs w:val="24"/>
        </w:rPr>
        <w:t>１</w:t>
      </w:r>
      <w:r w:rsidR="00596BF0" w:rsidRPr="007D3159">
        <w:rPr>
          <w:rFonts w:asciiTheme="minorEastAsia" w:hAnsiTheme="minorEastAsia" w:hint="eastAsia"/>
          <w:sz w:val="24"/>
          <w:szCs w:val="24"/>
        </w:rPr>
        <w:t>２</w:t>
      </w:r>
      <w:r w:rsidRPr="007D3159">
        <w:rPr>
          <w:rFonts w:asciiTheme="minorEastAsia" w:hAnsiTheme="minorEastAsia" w:hint="eastAsia"/>
          <w:sz w:val="24"/>
          <w:szCs w:val="24"/>
        </w:rPr>
        <w:t xml:space="preserve">　</w:t>
      </w:r>
      <w:r w:rsidR="00DB0773" w:rsidRPr="007D3159">
        <w:rPr>
          <w:rFonts w:asciiTheme="minorEastAsia" w:hAnsiTheme="minorEastAsia" w:cs="メイリオ" w:hint="eastAsia"/>
          <w:sz w:val="24"/>
          <w:szCs w:val="24"/>
        </w:rPr>
        <w:t>業務に必要な備品</w:t>
      </w:r>
      <w:r w:rsidR="00901BAB" w:rsidRPr="007D3159">
        <w:rPr>
          <w:rFonts w:asciiTheme="minorEastAsia" w:hAnsiTheme="minorEastAsia" w:cs="メイリオ" w:hint="eastAsia"/>
          <w:sz w:val="24"/>
          <w:szCs w:val="24"/>
        </w:rPr>
        <w:t>及び</w:t>
      </w:r>
      <w:r w:rsidR="00DB0773" w:rsidRPr="007D3159">
        <w:rPr>
          <w:rFonts w:asciiTheme="minorEastAsia" w:hAnsiTheme="minorEastAsia" w:cs="メイリオ" w:hint="eastAsia"/>
          <w:sz w:val="24"/>
          <w:szCs w:val="24"/>
        </w:rPr>
        <w:t>費用分担等</w:t>
      </w:r>
    </w:p>
    <w:p w:rsidR="00DB0773" w:rsidRPr="007D3159" w:rsidRDefault="00DB0773" w:rsidP="00C21BD4">
      <w:pPr>
        <w:pStyle w:val="a8"/>
        <w:numPr>
          <w:ilvl w:val="0"/>
          <w:numId w:val="10"/>
        </w:numPr>
        <w:spacing w:line="320" w:lineRule="exact"/>
        <w:ind w:leftChars="0"/>
        <w:rPr>
          <w:rFonts w:asciiTheme="minorEastAsia" w:hAnsiTheme="minorEastAsia" w:cs="メイリオ"/>
          <w:sz w:val="24"/>
          <w:szCs w:val="24"/>
        </w:rPr>
      </w:pPr>
      <w:r w:rsidRPr="007D3159">
        <w:rPr>
          <w:rFonts w:asciiTheme="minorEastAsia" w:hAnsiTheme="minorEastAsia" w:cs="メイリオ" w:hint="eastAsia"/>
          <w:sz w:val="24"/>
          <w:szCs w:val="24"/>
        </w:rPr>
        <w:t>事業者は業務の履行にあたっては、個人情報保護及びセキュリティ対策の観点から、区が無償提供する履行場所に指定した施設（執務室）及び</w:t>
      </w:r>
      <w:r w:rsidR="00940E42" w:rsidRPr="007D3159">
        <w:rPr>
          <w:rFonts w:asciiTheme="minorEastAsia" w:hAnsiTheme="minorEastAsia" w:cs="メイリオ" w:hint="eastAsia"/>
          <w:sz w:val="24"/>
          <w:szCs w:val="24"/>
        </w:rPr>
        <w:t>表</w:t>
      </w:r>
      <w:r w:rsidR="00303CDE" w:rsidRPr="007D3159">
        <w:rPr>
          <w:rFonts w:asciiTheme="minorEastAsia" w:hAnsiTheme="minorEastAsia" w:cs="メイリオ" w:hint="eastAsia"/>
          <w:sz w:val="24"/>
          <w:szCs w:val="24"/>
        </w:rPr>
        <w:t>５[</w:t>
      </w:r>
      <w:r w:rsidR="00940E42" w:rsidRPr="007D3159">
        <w:rPr>
          <w:rFonts w:asciiTheme="minorEastAsia" w:hAnsiTheme="minorEastAsia" w:cs="メイリオ" w:hint="eastAsia"/>
          <w:sz w:val="24"/>
          <w:szCs w:val="24"/>
        </w:rPr>
        <w:t>区が無償提供する施設等</w:t>
      </w:r>
      <w:r w:rsidR="00303CDE" w:rsidRPr="007D3159">
        <w:rPr>
          <w:rFonts w:asciiTheme="minorEastAsia" w:hAnsiTheme="minorEastAsia" w:cs="メイリオ" w:hint="eastAsia"/>
          <w:sz w:val="24"/>
          <w:szCs w:val="24"/>
        </w:rPr>
        <w:t>]</w:t>
      </w:r>
      <w:r w:rsidRPr="007D3159">
        <w:rPr>
          <w:rFonts w:asciiTheme="minorEastAsia" w:hAnsiTheme="minorEastAsia" w:cs="メイリオ" w:hint="eastAsia"/>
          <w:sz w:val="24"/>
          <w:szCs w:val="24"/>
        </w:rPr>
        <w:t>に掲げる物品（以下「施設等」という。）を使用し、業務を行うものとする。</w:t>
      </w:r>
    </w:p>
    <w:p w:rsidR="00DB0773" w:rsidRPr="007D3159" w:rsidRDefault="00940E42" w:rsidP="00596BF0">
      <w:pPr>
        <w:spacing w:line="320" w:lineRule="exact"/>
        <w:ind w:firstLineChars="300" w:firstLine="720"/>
        <w:rPr>
          <w:rFonts w:asciiTheme="minorEastAsia" w:hAnsiTheme="minorEastAsia" w:cs="メイリオ"/>
          <w:sz w:val="24"/>
          <w:szCs w:val="24"/>
        </w:rPr>
      </w:pPr>
      <w:r w:rsidRPr="007D3159">
        <w:rPr>
          <w:rFonts w:asciiTheme="minorEastAsia" w:hAnsiTheme="minorEastAsia" w:cs="メイリオ" w:hint="eastAsia"/>
          <w:sz w:val="24"/>
          <w:szCs w:val="24"/>
        </w:rPr>
        <w:lastRenderedPageBreak/>
        <w:t>表</w:t>
      </w:r>
      <w:r w:rsidR="00303CDE" w:rsidRPr="007D3159">
        <w:rPr>
          <w:rFonts w:asciiTheme="minorEastAsia" w:hAnsiTheme="minorEastAsia" w:cs="メイリオ" w:hint="eastAsia"/>
          <w:sz w:val="24"/>
          <w:szCs w:val="24"/>
        </w:rPr>
        <w:t>５[</w:t>
      </w:r>
      <w:r w:rsidR="00DE7120" w:rsidRPr="007D3159">
        <w:rPr>
          <w:rFonts w:asciiTheme="minorEastAsia" w:hAnsiTheme="minorEastAsia" w:cs="メイリオ" w:hint="eastAsia"/>
          <w:sz w:val="24"/>
          <w:szCs w:val="24"/>
        </w:rPr>
        <w:t>区</w:t>
      </w:r>
      <w:r w:rsidR="00DB0773" w:rsidRPr="007D3159">
        <w:rPr>
          <w:rFonts w:asciiTheme="minorEastAsia" w:hAnsiTheme="minorEastAsia" w:cs="メイリオ" w:hint="eastAsia"/>
          <w:sz w:val="24"/>
          <w:szCs w:val="24"/>
        </w:rPr>
        <w:t>が無償提供する施設等</w:t>
      </w:r>
      <w:r w:rsidR="00303CDE" w:rsidRPr="007D3159">
        <w:rPr>
          <w:rFonts w:asciiTheme="minorEastAsia" w:hAnsiTheme="minorEastAsia" w:cs="メイリオ" w:hint="eastAsia"/>
          <w:sz w:val="24"/>
          <w:szCs w:val="24"/>
        </w:rPr>
        <w:t>]</w:t>
      </w:r>
    </w:p>
    <w:tbl>
      <w:tblPr>
        <w:tblStyle w:val="a3"/>
        <w:tblW w:w="0" w:type="auto"/>
        <w:tblInd w:w="937" w:type="dxa"/>
        <w:tblLook w:val="04A0" w:firstRow="1" w:lastRow="0" w:firstColumn="1" w:lastColumn="0" w:noHBand="0" w:noVBand="1"/>
      </w:tblPr>
      <w:tblGrid>
        <w:gridCol w:w="5841"/>
        <w:gridCol w:w="1396"/>
      </w:tblGrid>
      <w:tr w:rsidR="00985990" w:rsidRPr="007D3159" w:rsidTr="002E19A1">
        <w:trPr>
          <w:trHeight w:val="378"/>
        </w:trPr>
        <w:tc>
          <w:tcPr>
            <w:tcW w:w="5841" w:type="dxa"/>
            <w:tcBorders>
              <w:bottom w:val="single" w:sz="4" w:space="0" w:color="auto"/>
            </w:tcBorders>
            <w:vAlign w:val="center"/>
          </w:tcPr>
          <w:p w:rsidR="00DB0773" w:rsidRPr="007D3159" w:rsidRDefault="00DB0773" w:rsidP="00E10C81">
            <w:pPr>
              <w:spacing w:line="320" w:lineRule="exact"/>
              <w:jc w:val="center"/>
              <w:rPr>
                <w:rFonts w:asciiTheme="minorEastAsia" w:hAnsiTheme="minorEastAsia" w:cs="メイリオ"/>
                <w:sz w:val="24"/>
                <w:szCs w:val="24"/>
              </w:rPr>
            </w:pPr>
            <w:r w:rsidRPr="007D3159">
              <w:rPr>
                <w:rFonts w:asciiTheme="minorEastAsia" w:hAnsiTheme="minorEastAsia" w:cs="メイリオ" w:hint="eastAsia"/>
                <w:sz w:val="24"/>
                <w:szCs w:val="24"/>
              </w:rPr>
              <w:t>施設・物品名</w:t>
            </w:r>
          </w:p>
        </w:tc>
        <w:tc>
          <w:tcPr>
            <w:tcW w:w="1396" w:type="dxa"/>
            <w:tcBorders>
              <w:bottom w:val="single" w:sz="4" w:space="0" w:color="auto"/>
            </w:tcBorders>
            <w:vAlign w:val="center"/>
          </w:tcPr>
          <w:p w:rsidR="00DB0773" w:rsidRPr="007D3159" w:rsidRDefault="00DB0773" w:rsidP="00E10C81">
            <w:pPr>
              <w:spacing w:line="320" w:lineRule="exact"/>
              <w:jc w:val="center"/>
              <w:rPr>
                <w:rFonts w:asciiTheme="minorEastAsia" w:hAnsiTheme="minorEastAsia" w:cs="メイリオ"/>
                <w:sz w:val="24"/>
                <w:szCs w:val="24"/>
              </w:rPr>
            </w:pPr>
            <w:r w:rsidRPr="007D3159">
              <w:rPr>
                <w:rFonts w:asciiTheme="minorEastAsia" w:hAnsiTheme="minorEastAsia" w:cs="メイリオ" w:hint="eastAsia"/>
                <w:sz w:val="24"/>
                <w:szCs w:val="24"/>
              </w:rPr>
              <w:t>数量</w:t>
            </w:r>
          </w:p>
        </w:tc>
      </w:tr>
      <w:tr w:rsidR="00985990" w:rsidRPr="007D3159" w:rsidTr="002E19A1">
        <w:trPr>
          <w:trHeight w:val="482"/>
        </w:trPr>
        <w:tc>
          <w:tcPr>
            <w:tcW w:w="5841" w:type="dxa"/>
            <w:tcBorders>
              <w:bottom w:val="single" w:sz="4" w:space="0" w:color="auto"/>
            </w:tcBorders>
            <w:vAlign w:val="center"/>
          </w:tcPr>
          <w:p w:rsidR="00DB0773" w:rsidRPr="007D3159" w:rsidRDefault="00057E9D" w:rsidP="00E10C81">
            <w:pPr>
              <w:spacing w:line="320" w:lineRule="exact"/>
              <w:jc w:val="left"/>
              <w:rPr>
                <w:rFonts w:asciiTheme="minorEastAsia" w:hAnsiTheme="minorEastAsia" w:cs="メイリオ"/>
                <w:sz w:val="24"/>
                <w:szCs w:val="24"/>
              </w:rPr>
            </w:pPr>
            <w:r w:rsidRPr="007D3159">
              <w:rPr>
                <w:rFonts w:asciiTheme="minorEastAsia" w:hAnsiTheme="minorEastAsia" w:cs="メイリオ" w:hint="eastAsia"/>
                <w:sz w:val="24"/>
                <w:szCs w:val="24"/>
              </w:rPr>
              <w:t>１</w:t>
            </w:r>
            <w:r w:rsidR="00901BAB" w:rsidRPr="007D3159">
              <w:rPr>
                <w:rFonts w:asciiTheme="minorEastAsia" w:hAnsiTheme="minorEastAsia" w:cs="メイリオ" w:hint="eastAsia"/>
                <w:sz w:val="24"/>
                <w:szCs w:val="24"/>
              </w:rPr>
              <w:t>．納付案内業務</w:t>
            </w:r>
          </w:p>
        </w:tc>
        <w:tc>
          <w:tcPr>
            <w:tcW w:w="1396" w:type="dxa"/>
            <w:tcBorders>
              <w:bottom w:val="single" w:sz="4" w:space="0" w:color="auto"/>
            </w:tcBorders>
            <w:vAlign w:val="center"/>
          </w:tcPr>
          <w:p w:rsidR="00DB0773" w:rsidRPr="007D3159" w:rsidRDefault="00DB0773" w:rsidP="00E10C81">
            <w:pPr>
              <w:spacing w:line="320" w:lineRule="exact"/>
              <w:jc w:val="right"/>
              <w:rPr>
                <w:rFonts w:asciiTheme="minorEastAsia" w:hAnsiTheme="minorEastAsia" w:cs="メイリオ"/>
                <w:sz w:val="24"/>
                <w:szCs w:val="24"/>
              </w:rPr>
            </w:pPr>
          </w:p>
        </w:tc>
      </w:tr>
      <w:tr w:rsidR="00985990" w:rsidRPr="007D3159" w:rsidTr="002E19A1">
        <w:trPr>
          <w:trHeight w:val="446"/>
        </w:trPr>
        <w:tc>
          <w:tcPr>
            <w:tcW w:w="5841" w:type="dxa"/>
            <w:tcBorders>
              <w:top w:val="single" w:sz="4" w:space="0" w:color="auto"/>
              <w:left w:val="single" w:sz="4" w:space="0" w:color="auto"/>
              <w:bottom w:val="nil"/>
              <w:right w:val="single" w:sz="4" w:space="0" w:color="auto"/>
            </w:tcBorders>
            <w:vAlign w:val="center"/>
          </w:tcPr>
          <w:p w:rsidR="00C62B30" w:rsidRPr="007D3159" w:rsidRDefault="00DB0773" w:rsidP="002E19A1">
            <w:pPr>
              <w:spacing w:line="380" w:lineRule="exact"/>
              <w:jc w:val="left"/>
              <w:rPr>
                <w:rFonts w:asciiTheme="minorEastAsia" w:hAnsiTheme="minorEastAsia" w:cs="メイリオ"/>
                <w:sz w:val="24"/>
                <w:szCs w:val="24"/>
              </w:rPr>
            </w:pPr>
            <w:r w:rsidRPr="007D3159">
              <w:rPr>
                <w:rFonts w:asciiTheme="minorEastAsia" w:hAnsiTheme="minorEastAsia" w:cs="メイリオ" w:hint="eastAsia"/>
                <w:sz w:val="24"/>
                <w:szCs w:val="24"/>
              </w:rPr>
              <w:t>（１）執務室</w:t>
            </w:r>
          </w:p>
          <w:p w:rsidR="00381020" w:rsidRPr="007D3159" w:rsidRDefault="00381020" w:rsidP="002E19A1">
            <w:pPr>
              <w:spacing w:line="380" w:lineRule="exact"/>
              <w:jc w:val="left"/>
              <w:rPr>
                <w:rFonts w:asciiTheme="minorEastAsia" w:hAnsiTheme="minorEastAsia" w:cs="メイリオ"/>
                <w:sz w:val="24"/>
                <w:szCs w:val="24"/>
              </w:rPr>
            </w:pPr>
            <w:r w:rsidRPr="007D3159">
              <w:rPr>
                <w:rFonts w:asciiTheme="minorEastAsia" w:hAnsiTheme="minorEastAsia" w:cs="メイリオ" w:hint="eastAsia"/>
                <w:sz w:val="24"/>
                <w:szCs w:val="24"/>
              </w:rPr>
              <w:t>（２）システム等及び関連機器</w:t>
            </w:r>
          </w:p>
          <w:p w:rsidR="00381020" w:rsidRPr="007D3159" w:rsidRDefault="00381020" w:rsidP="002E19A1">
            <w:pPr>
              <w:spacing w:line="380" w:lineRule="exact"/>
              <w:jc w:val="left"/>
              <w:rPr>
                <w:rFonts w:asciiTheme="minorEastAsia" w:hAnsiTheme="minorEastAsia" w:cs="メイリオ"/>
                <w:sz w:val="24"/>
                <w:szCs w:val="24"/>
              </w:rPr>
            </w:pPr>
            <w:r w:rsidRPr="007D3159">
              <w:rPr>
                <w:rFonts w:asciiTheme="minorEastAsia" w:hAnsiTheme="minorEastAsia" w:cs="メイリオ" w:hint="eastAsia"/>
                <w:sz w:val="24"/>
                <w:szCs w:val="24"/>
              </w:rPr>
              <w:t>（３）全庁LAN端末</w:t>
            </w:r>
          </w:p>
          <w:p w:rsidR="00381020" w:rsidRPr="007D3159" w:rsidRDefault="00381020" w:rsidP="002E19A1">
            <w:pPr>
              <w:spacing w:line="380" w:lineRule="exact"/>
              <w:jc w:val="left"/>
              <w:rPr>
                <w:rFonts w:asciiTheme="minorEastAsia" w:hAnsiTheme="minorEastAsia" w:cs="メイリオ"/>
                <w:sz w:val="24"/>
                <w:szCs w:val="24"/>
              </w:rPr>
            </w:pPr>
            <w:r w:rsidRPr="007D3159">
              <w:rPr>
                <w:rFonts w:asciiTheme="minorEastAsia" w:hAnsiTheme="minorEastAsia" w:cs="メイリオ" w:hint="eastAsia"/>
                <w:sz w:val="24"/>
                <w:szCs w:val="24"/>
              </w:rPr>
              <w:t>（４）プリンター</w:t>
            </w:r>
          </w:p>
          <w:p w:rsidR="00381020" w:rsidRPr="007D3159" w:rsidRDefault="00381020" w:rsidP="002E19A1">
            <w:pPr>
              <w:spacing w:line="380" w:lineRule="exact"/>
              <w:jc w:val="left"/>
              <w:rPr>
                <w:rFonts w:asciiTheme="minorEastAsia" w:hAnsiTheme="minorEastAsia" w:cs="メイリオ"/>
                <w:sz w:val="24"/>
                <w:szCs w:val="24"/>
              </w:rPr>
            </w:pPr>
            <w:r w:rsidRPr="007D3159">
              <w:rPr>
                <w:rFonts w:asciiTheme="minorEastAsia" w:hAnsiTheme="minorEastAsia" w:cs="メイリオ" w:hint="eastAsia"/>
                <w:sz w:val="24"/>
                <w:szCs w:val="24"/>
              </w:rPr>
              <w:t>（５）電話機</w:t>
            </w:r>
          </w:p>
          <w:p w:rsidR="00381020" w:rsidRPr="007D3159" w:rsidRDefault="00381020" w:rsidP="002E19A1">
            <w:pPr>
              <w:spacing w:line="380" w:lineRule="exact"/>
              <w:jc w:val="left"/>
              <w:rPr>
                <w:rFonts w:asciiTheme="minorEastAsia" w:hAnsiTheme="minorEastAsia" w:cs="メイリオ"/>
                <w:sz w:val="24"/>
                <w:szCs w:val="24"/>
              </w:rPr>
            </w:pPr>
            <w:r w:rsidRPr="007D3159">
              <w:rPr>
                <w:rFonts w:asciiTheme="minorEastAsia" w:hAnsiTheme="minorEastAsia" w:cs="メイリオ" w:hint="eastAsia"/>
                <w:sz w:val="24"/>
                <w:szCs w:val="24"/>
              </w:rPr>
              <w:t>（６）事務用机（長机）</w:t>
            </w:r>
          </w:p>
          <w:p w:rsidR="00381020" w:rsidRPr="007D3159" w:rsidRDefault="00381020" w:rsidP="002E19A1">
            <w:pPr>
              <w:spacing w:line="380" w:lineRule="exact"/>
              <w:jc w:val="left"/>
              <w:rPr>
                <w:rFonts w:asciiTheme="minorEastAsia" w:hAnsiTheme="minorEastAsia" w:cs="メイリオ"/>
                <w:sz w:val="24"/>
                <w:szCs w:val="24"/>
              </w:rPr>
            </w:pPr>
            <w:r w:rsidRPr="007D3159">
              <w:rPr>
                <w:rFonts w:asciiTheme="minorEastAsia" w:hAnsiTheme="minorEastAsia" w:cs="メイリオ" w:hint="eastAsia"/>
                <w:sz w:val="24"/>
                <w:szCs w:val="24"/>
              </w:rPr>
              <w:t>（７）事務用椅子</w:t>
            </w:r>
          </w:p>
          <w:p w:rsidR="00381020" w:rsidRPr="007D3159" w:rsidRDefault="00381020" w:rsidP="002E19A1">
            <w:pPr>
              <w:spacing w:line="380" w:lineRule="exact"/>
              <w:jc w:val="left"/>
              <w:rPr>
                <w:rFonts w:asciiTheme="minorEastAsia" w:hAnsiTheme="minorEastAsia" w:cs="メイリオ"/>
                <w:sz w:val="24"/>
                <w:szCs w:val="24"/>
              </w:rPr>
            </w:pPr>
            <w:r w:rsidRPr="007D3159">
              <w:rPr>
                <w:rFonts w:asciiTheme="minorEastAsia" w:hAnsiTheme="minorEastAsia" w:cs="メイリオ" w:hint="eastAsia"/>
                <w:sz w:val="24"/>
                <w:szCs w:val="24"/>
              </w:rPr>
              <w:t>（８）納付書及び催告書用紙</w:t>
            </w:r>
          </w:p>
          <w:p w:rsidR="00381020" w:rsidRPr="007D3159" w:rsidRDefault="00381020" w:rsidP="002E19A1">
            <w:pPr>
              <w:spacing w:line="380" w:lineRule="exact"/>
              <w:jc w:val="left"/>
              <w:rPr>
                <w:rFonts w:asciiTheme="minorEastAsia" w:hAnsiTheme="minorEastAsia" w:cs="メイリオ"/>
                <w:sz w:val="24"/>
                <w:szCs w:val="24"/>
              </w:rPr>
            </w:pPr>
            <w:r w:rsidRPr="007D3159">
              <w:rPr>
                <w:rFonts w:asciiTheme="minorEastAsia" w:hAnsiTheme="minorEastAsia" w:cs="メイリオ" w:hint="eastAsia"/>
                <w:sz w:val="24"/>
                <w:szCs w:val="24"/>
              </w:rPr>
              <w:t>（９）文書保管庫</w:t>
            </w:r>
          </w:p>
          <w:p w:rsidR="00381020" w:rsidRPr="007D3159" w:rsidRDefault="00381020" w:rsidP="002E19A1">
            <w:pPr>
              <w:spacing w:line="380" w:lineRule="exact"/>
              <w:jc w:val="left"/>
              <w:rPr>
                <w:rFonts w:asciiTheme="minorEastAsia" w:hAnsiTheme="minorEastAsia" w:cs="メイリオ"/>
                <w:sz w:val="24"/>
                <w:szCs w:val="24"/>
              </w:rPr>
            </w:pPr>
            <w:r w:rsidRPr="007D3159">
              <w:rPr>
                <w:rFonts w:asciiTheme="minorEastAsia" w:hAnsiTheme="minorEastAsia" w:cs="メイリオ" w:hint="eastAsia"/>
                <w:sz w:val="24"/>
                <w:szCs w:val="24"/>
              </w:rPr>
              <w:t>（10）シュレッダー</w:t>
            </w:r>
          </w:p>
          <w:p w:rsidR="00381020" w:rsidRPr="007D3159" w:rsidRDefault="00381020" w:rsidP="002E19A1">
            <w:pPr>
              <w:spacing w:line="380" w:lineRule="exact"/>
              <w:jc w:val="left"/>
              <w:rPr>
                <w:rFonts w:asciiTheme="minorEastAsia" w:hAnsiTheme="minorEastAsia" w:cs="メイリオ"/>
                <w:sz w:val="24"/>
                <w:szCs w:val="24"/>
              </w:rPr>
            </w:pPr>
            <w:r w:rsidRPr="007D3159">
              <w:rPr>
                <w:rFonts w:asciiTheme="minorEastAsia" w:hAnsiTheme="minorEastAsia" w:cs="メイリオ" w:hint="eastAsia"/>
                <w:sz w:val="24"/>
                <w:szCs w:val="24"/>
              </w:rPr>
              <w:t>（11）区内住宅地図（区外住宅地図は職員と共用）</w:t>
            </w:r>
          </w:p>
          <w:p w:rsidR="00381020" w:rsidRPr="007D3159" w:rsidRDefault="00381020" w:rsidP="002E19A1">
            <w:pPr>
              <w:spacing w:line="380" w:lineRule="exact"/>
              <w:jc w:val="left"/>
              <w:rPr>
                <w:rFonts w:asciiTheme="minorEastAsia" w:hAnsiTheme="minorEastAsia" w:cs="メイリオ"/>
                <w:sz w:val="24"/>
                <w:szCs w:val="24"/>
              </w:rPr>
            </w:pPr>
            <w:r w:rsidRPr="007D3159">
              <w:rPr>
                <w:rFonts w:asciiTheme="minorEastAsia" w:hAnsiTheme="minorEastAsia" w:cs="メイリオ" w:hint="eastAsia"/>
                <w:sz w:val="24"/>
                <w:szCs w:val="24"/>
              </w:rPr>
              <w:t>（12）訪問用カバン</w:t>
            </w:r>
          </w:p>
          <w:p w:rsidR="00381020" w:rsidRPr="007D3159" w:rsidRDefault="00381020" w:rsidP="002E19A1">
            <w:pPr>
              <w:spacing w:line="380" w:lineRule="exact"/>
              <w:jc w:val="left"/>
              <w:rPr>
                <w:rFonts w:asciiTheme="minorEastAsia" w:hAnsiTheme="minorEastAsia" w:cs="メイリオ"/>
                <w:sz w:val="24"/>
                <w:szCs w:val="24"/>
              </w:rPr>
            </w:pPr>
            <w:r w:rsidRPr="007D3159">
              <w:rPr>
                <w:rFonts w:asciiTheme="minorEastAsia" w:hAnsiTheme="minorEastAsia" w:cs="メイリオ" w:hint="eastAsia"/>
                <w:sz w:val="24"/>
                <w:szCs w:val="24"/>
              </w:rPr>
              <w:t>（13）自転車用ヘルメット</w:t>
            </w:r>
          </w:p>
          <w:p w:rsidR="00381020" w:rsidRPr="007D3159" w:rsidRDefault="00381020" w:rsidP="002E19A1">
            <w:pPr>
              <w:spacing w:line="380" w:lineRule="exact"/>
              <w:jc w:val="left"/>
              <w:rPr>
                <w:rFonts w:asciiTheme="minorEastAsia" w:hAnsiTheme="minorEastAsia" w:cs="メイリオ"/>
                <w:sz w:val="24"/>
                <w:szCs w:val="24"/>
              </w:rPr>
            </w:pPr>
            <w:r w:rsidRPr="007D3159">
              <w:rPr>
                <w:rFonts w:asciiTheme="minorEastAsia" w:hAnsiTheme="minorEastAsia" w:cs="メイリオ" w:hint="eastAsia"/>
                <w:sz w:val="24"/>
                <w:szCs w:val="24"/>
              </w:rPr>
              <w:t>（14）ゴム印及びスタンプ（補充インク含む）</w:t>
            </w:r>
          </w:p>
        </w:tc>
        <w:tc>
          <w:tcPr>
            <w:tcW w:w="1396" w:type="dxa"/>
            <w:tcBorders>
              <w:top w:val="single" w:sz="4" w:space="0" w:color="auto"/>
              <w:left w:val="single" w:sz="4" w:space="0" w:color="auto"/>
              <w:bottom w:val="nil"/>
              <w:right w:val="single" w:sz="4" w:space="0" w:color="auto"/>
            </w:tcBorders>
            <w:vAlign w:val="center"/>
          </w:tcPr>
          <w:p w:rsidR="00DB0773" w:rsidRPr="007D3159" w:rsidRDefault="00DB0773" w:rsidP="002E19A1">
            <w:pPr>
              <w:spacing w:line="38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１か所</w:t>
            </w:r>
          </w:p>
          <w:p w:rsidR="00381020" w:rsidRPr="007D3159" w:rsidRDefault="00381020" w:rsidP="002E19A1">
            <w:pPr>
              <w:spacing w:line="38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１式</w:t>
            </w:r>
          </w:p>
          <w:p w:rsidR="00381020" w:rsidRPr="007D3159" w:rsidRDefault="00796968" w:rsidP="002E19A1">
            <w:pPr>
              <w:spacing w:line="380" w:lineRule="exact"/>
              <w:jc w:val="right"/>
              <w:rPr>
                <w:rFonts w:asciiTheme="minorEastAsia" w:hAnsiTheme="minorEastAsia" w:cs="メイリオ"/>
                <w:sz w:val="24"/>
                <w:szCs w:val="24"/>
              </w:rPr>
            </w:pPr>
            <w:r>
              <w:rPr>
                <w:rFonts w:asciiTheme="minorEastAsia" w:hAnsiTheme="minorEastAsia" w:cs="メイリオ" w:hint="eastAsia"/>
                <w:sz w:val="24"/>
                <w:szCs w:val="24"/>
              </w:rPr>
              <w:t>６</w:t>
            </w:r>
            <w:r w:rsidR="00381020" w:rsidRPr="007D3159">
              <w:rPr>
                <w:rFonts w:asciiTheme="minorEastAsia" w:hAnsiTheme="minorEastAsia" w:cs="メイリオ" w:hint="eastAsia"/>
                <w:sz w:val="24"/>
                <w:szCs w:val="24"/>
              </w:rPr>
              <w:t>台</w:t>
            </w:r>
          </w:p>
          <w:p w:rsidR="00381020" w:rsidRPr="007D3159" w:rsidRDefault="00381020" w:rsidP="002E19A1">
            <w:pPr>
              <w:spacing w:line="38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１台</w:t>
            </w:r>
          </w:p>
          <w:p w:rsidR="00381020" w:rsidRPr="007D3159" w:rsidRDefault="00381020" w:rsidP="002E19A1">
            <w:pPr>
              <w:spacing w:line="38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５台</w:t>
            </w:r>
          </w:p>
          <w:p w:rsidR="00381020" w:rsidRPr="007D3159" w:rsidRDefault="00381020" w:rsidP="002E19A1">
            <w:pPr>
              <w:spacing w:line="38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８名分</w:t>
            </w:r>
          </w:p>
          <w:p w:rsidR="00381020" w:rsidRPr="007D3159" w:rsidRDefault="00381020" w:rsidP="002E19A1">
            <w:pPr>
              <w:spacing w:line="38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８脚</w:t>
            </w:r>
          </w:p>
          <w:p w:rsidR="00381020" w:rsidRPr="007D3159" w:rsidRDefault="00381020" w:rsidP="002E19A1">
            <w:pPr>
              <w:spacing w:line="38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必要量</w:t>
            </w:r>
          </w:p>
          <w:p w:rsidR="00381020" w:rsidRPr="007D3159" w:rsidRDefault="00381020" w:rsidP="002E19A1">
            <w:pPr>
              <w:spacing w:line="38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一式</w:t>
            </w:r>
          </w:p>
          <w:p w:rsidR="00381020" w:rsidRPr="007D3159" w:rsidRDefault="00381020" w:rsidP="002E19A1">
            <w:pPr>
              <w:spacing w:line="38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１台</w:t>
            </w:r>
          </w:p>
          <w:p w:rsidR="00381020" w:rsidRPr="007D3159" w:rsidRDefault="00381020" w:rsidP="002E19A1">
            <w:pPr>
              <w:spacing w:line="38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１冊</w:t>
            </w:r>
          </w:p>
          <w:p w:rsidR="00381020" w:rsidRPr="007D3159" w:rsidRDefault="00381020" w:rsidP="002E19A1">
            <w:pPr>
              <w:spacing w:line="38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必要量</w:t>
            </w:r>
          </w:p>
          <w:p w:rsidR="00381020" w:rsidRPr="007D3159" w:rsidRDefault="00381020" w:rsidP="002E19A1">
            <w:pPr>
              <w:spacing w:line="38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３個</w:t>
            </w:r>
          </w:p>
          <w:p w:rsidR="00381020" w:rsidRPr="007D3159" w:rsidRDefault="00C47E5E" w:rsidP="002E19A1">
            <w:pPr>
              <w:spacing w:line="38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必要量</w:t>
            </w:r>
          </w:p>
        </w:tc>
      </w:tr>
      <w:tr w:rsidR="00985990" w:rsidRPr="007D3159" w:rsidTr="002E19A1">
        <w:trPr>
          <w:trHeight w:val="467"/>
        </w:trPr>
        <w:tc>
          <w:tcPr>
            <w:tcW w:w="5841" w:type="dxa"/>
            <w:tcBorders>
              <w:top w:val="single" w:sz="4" w:space="0" w:color="auto"/>
            </w:tcBorders>
            <w:vAlign w:val="center"/>
          </w:tcPr>
          <w:p w:rsidR="0080582B" w:rsidRPr="007D3159" w:rsidRDefault="00FE4FAE" w:rsidP="00FE4FAE">
            <w:pPr>
              <w:spacing w:line="320" w:lineRule="exact"/>
              <w:ind w:right="960"/>
              <w:rPr>
                <w:rFonts w:asciiTheme="minorEastAsia" w:hAnsiTheme="minorEastAsia" w:cs="メイリオ"/>
                <w:sz w:val="24"/>
                <w:szCs w:val="24"/>
              </w:rPr>
            </w:pPr>
            <w:r w:rsidRPr="007D3159">
              <w:rPr>
                <w:rFonts w:asciiTheme="minorEastAsia" w:hAnsiTheme="minorEastAsia" w:cs="メイリオ" w:hint="eastAsia"/>
                <w:sz w:val="24"/>
                <w:szCs w:val="24"/>
              </w:rPr>
              <w:t>２．</w:t>
            </w:r>
            <w:r w:rsidR="00901BAB" w:rsidRPr="007D3159">
              <w:rPr>
                <w:rFonts w:asciiTheme="minorEastAsia" w:hAnsiTheme="minorEastAsia" w:cs="メイリオ" w:hint="eastAsia"/>
                <w:sz w:val="24"/>
                <w:szCs w:val="24"/>
              </w:rPr>
              <w:t>納税</w:t>
            </w:r>
            <w:r w:rsidRPr="007D3159">
              <w:rPr>
                <w:rFonts w:asciiTheme="minorEastAsia" w:hAnsiTheme="minorEastAsia" w:cs="メイリオ" w:hint="eastAsia"/>
                <w:sz w:val="24"/>
                <w:szCs w:val="24"/>
              </w:rPr>
              <w:t>に関する事務補助</w:t>
            </w:r>
            <w:r w:rsidR="00901BAB" w:rsidRPr="007D3159">
              <w:rPr>
                <w:rFonts w:asciiTheme="minorEastAsia" w:hAnsiTheme="minorEastAsia" w:cs="メイリオ" w:hint="eastAsia"/>
                <w:sz w:val="24"/>
                <w:szCs w:val="24"/>
              </w:rPr>
              <w:t>業務</w:t>
            </w:r>
          </w:p>
        </w:tc>
        <w:tc>
          <w:tcPr>
            <w:tcW w:w="1396" w:type="dxa"/>
            <w:tcBorders>
              <w:top w:val="single" w:sz="4" w:space="0" w:color="auto"/>
            </w:tcBorders>
          </w:tcPr>
          <w:p w:rsidR="0080582B" w:rsidRPr="007D3159" w:rsidRDefault="0080582B" w:rsidP="00057E9D">
            <w:pPr>
              <w:spacing w:line="320" w:lineRule="exact"/>
              <w:jc w:val="right"/>
              <w:rPr>
                <w:rFonts w:asciiTheme="minorEastAsia" w:hAnsiTheme="minorEastAsia" w:cs="メイリオ"/>
                <w:sz w:val="24"/>
                <w:szCs w:val="24"/>
              </w:rPr>
            </w:pPr>
          </w:p>
        </w:tc>
      </w:tr>
      <w:tr w:rsidR="00985990" w:rsidRPr="007D3159" w:rsidTr="002E19A1">
        <w:trPr>
          <w:trHeight w:val="300"/>
        </w:trPr>
        <w:tc>
          <w:tcPr>
            <w:tcW w:w="5841" w:type="dxa"/>
            <w:tcBorders>
              <w:top w:val="single" w:sz="4" w:space="0" w:color="auto"/>
              <w:bottom w:val="single" w:sz="4" w:space="0" w:color="FFFFFF" w:themeColor="background1"/>
            </w:tcBorders>
          </w:tcPr>
          <w:p w:rsidR="00057E9D" w:rsidRPr="007D3159" w:rsidRDefault="00057E9D" w:rsidP="002E19A1">
            <w:pPr>
              <w:spacing w:line="380" w:lineRule="exact"/>
              <w:jc w:val="left"/>
              <w:rPr>
                <w:rFonts w:asciiTheme="minorEastAsia" w:hAnsiTheme="minorEastAsia" w:cs="メイリオ"/>
                <w:sz w:val="24"/>
                <w:szCs w:val="24"/>
              </w:rPr>
            </w:pPr>
            <w:r w:rsidRPr="007D3159">
              <w:rPr>
                <w:rFonts w:asciiTheme="minorEastAsia" w:hAnsiTheme="minorEastAsia" w:cs="メイリオ" w:hint="eastAsia"/>
                <w:sz w:val="24"/>
                <w:szCs w:val="24"/>
              </w:rPr>
              <w:t>（１）執務</w:t>
            </w:r>
            <w:r w:rsidR="00C62B30" w:rsidRPr="007D3159">
              <w:rPr>
                <w:rFonts w:asciiTheme="minorEastAsia" w:hAnsiTheme="minorEastAsia" w:cs="メイリオ" w:hint="eastAsia"/>
                <w:sz w:val="24"/>
                <w:szCs w:val="24"/>
              </w:rPr>
              <w:t>場所</w:t>
            </w:r>
          </w:p>
          <w:p w:rsidR="002E19A1" w:rsidRPr="007D3159" w:rsidRDefault="002E19A1" w:rsidP="002E19A1">
            <w:pPr>
              <w:spacing w:line="380" w:lineRule="exact"/>
              <w:jc w:val="left"/>
              <w:rPr>
                <w:rFonts w:asciiTheme="minorEastAsia" w:hAnsiTheme="minorEastAsia" w:cs="メイリオ"/>
                <w:sz w:val="24"/>
                <w:szCs w:val="24"/>
              </w:rPr>
            </w:pPr>
            <w:r w:rsidRPr="007D3159">
              <w:rPr>
                <w:rFonts w:asciiTheme="minorEastAsia" w:hAnsiTheme="minorEastAsia" w:cs="メイリオ" w:hint="eastAsia"/>
                <w:sz w:val="24"/>
                <w:szCs w:val="24"/>
              </w:rPr>
              <w:t>（２）事務用椅子</w:t>
            </w:r>
          </w:p>
          <w:p w:rsidR="002E19A1" w:rsidRPr="007D3159" w:rsidRDefault="002E19A1" w:rsidP="002E19A1">
            <w:pPr>
              <w:spacing w:line="380" w:lineRule="exact"/>
              <w:jc w:val="left"/>
              <w:rPr>
                <w:rFonts w:asciiTheme="minorEastAsia" w:hAnsiTheme="minorEastAsia" w:cs="メイリオ"/>
                <w:sz w:val="24"/>
                <w:szCs w:val="24"/>
              </w:rPr>
            </w:pPr>
            <w:r w:rsidRPr="007D3159">
              <w:rPr>
                <w:rFonts w:asciiTheme="minorEastAsia" w:hAnsiTheme="minorEastAsia" w:cs="メイリオ" w:hint="eastAsia"/>
                <w:sz w:val="24"/>
                <w:szCs w:val="24"/>
              </w:rPr>
              <w:t>（３）事務用机</w:t>
            </w:r>
          </w:p>
          <w:p w:rsidR="002E19A1" w:rsidRPr="007D3159" w:rsidRDefault="002E19A1" w:rsidP="002E19A1">
            <w:pPr>
              <w:spacing w:line="380" w:lineRule="exact"/>
              <w:jc w:val="left"/>
              <w:rPr>
                <w:rFonts w:asciiTheme="minorEastAsia" w:hAnsiTheme="minorEastAsia" w:cs="メイリオ"/>
                <w:sz w:val="24"/>
                <w:szCs w:val="24"/>
              </w:rPr>
            </w:pPr>
            <w:r w:rsidRPr="007D3159">
              <w:rPr>
                <w:rFonts w:asciiTheme="minorEastAsia" w:hAnsiTheme="minorEastAsia" w:cs="メイリオ" w:hint="eastAsia"/>
                <w:sz w:val="24"/>
                <w:szCs w:val="24"/>
              </w:rPr>
              <w:t>（４）全庁LAN端末</w:t>
            </w:r>
          </w:p>
          <w:p w:rsidR="002E19A1" w:rsidRPr="007D3159" w:rsidRDefault="002E19A1" w:rsidP="002E19A1">
            <w:pPr>
              <w:spacing w:line="380" w:lineRule="exact"/>
              <w:jc w:val="left"/>
              <w:rPr>
                <w:rFonts w:asciiTheme="minorEastAsia" w:hAnsiTheme="minorEastAsia" w:cs="メイリオ"/>
                <w:sz w:val="24"/>
                <w:szCs w:val="24"/>
              </w:rPr>
            </w:pPr>
            <w:r w:rsidRPr="007D3159">
              <w:rPr>
                <w:rFonts w:asciiTheme="minorEastAsia" w:hAnsiTheme="minorEastAsia" w:cs="メイリオ" w:hint="eastAsia"/>
                <w:sz w:val="24"/>
                <w:szCs w:val="24"/>
              </w:rPr>
              <w:t>（５）プリンター（職員と共用）</w:t>
            </w:r>
          </w:p>
          <w:p w:rsidR="002E19A1" w:rsidRPr="007D3159" w:rsidRDefault="002E19A1" w:rsidP="002E19A1">
            <w:pPr>
              <w:spacing w:line="380" w:lineRule="exact"/>
              <w:jc w:val="left"/>
              <w:rPr>
                <w:rFonts w:asciiTheme="minorEastAsia" w:hAnsiTheme="minorEastAsia" w:cs="メイリオ"/>
                <w:sz w:val="24"/>
                <w:szCs w:val="24"/>
              </w:rPr>
            </w:pPr>
            <w:r w:rsidRPr="007D3159">
              <w:rPr>
                <w:rFonts w:asciiTheme="minorEastAsia" w:hAnsiTheme="minorEastAsia" w:cs="メイリオ" w:hint="eastAsia"/>
                <w:sz w:val="24"/>
                <w:szCs w:val="24"/>
              </w:rPr>
              <w:t>（６）ゴム印及びスタンプ（補充インク含む）</w:t>
            </w:r>
          </w:p>
          <w:p w:rsidR="002E19A1" w:rsidRPr="007D3159" w:rsidRDefault="002E19A1" w:rsidP="002E19A1">
            <w:pPr>
              <w:spacing w:line="380" w:lineRule="exact"/>
              <w:jc w:val="left"/>
              <w:rPr>
                <w:rFonts w:asciiTheme="minorEastAsia" w:hAnsiTheme="minorEastAsia" w:cs="メイリオ"/>
                <w:sz w:val="24"/>
                <w:szCs w:val="24"/>
              </w:rPr>
            </w:pPr>
            <w:r w:rsidRPr="007D3159">
              <w:rPr>
                <w:rFonts w:asciiTheme="minorEastAsia" w:hAnsiTheme="minorEastAsia" w:cs="メイリオ" w:hint="eastAsia"/>
                <w:sz w:val="24"/>
                <w:szCs w:val="24"/>
              </w:rPr>
              <w:t>（７）シュレッダー</w:t>
            </w:r>
          </w:p>
          <w:p w:rsidR="002E19A1" w:rsidRPr="007D3159" w:rsidRDefault="002E19A1" w:rsidP="002E19A1">
            <w:pPr>
              <w:spacing w:line="380" w:lineRule="exact"/>
              <w:jc w:val="left"/>
              <w:rPr>
                <w:rFonts w:asciiTheme="minorEastAsia" w:hAnsiTheme="minorEastAsia" w:cs="メイリオ"/>
                <w:sz w:val="24"/>
                <w:szCs w:val="24"/>
              </w:rPr>
            </w:pPr>
            <w:r w:rsidRPr="007D3159">
              <w:rPr>
                <w:rFonts w:asciiTheme="minorEastAsia" w:hAnsiTheme="minorEastAsia" w:cs="メイリオ" w:hint="eastAsia"/>
                <w:sz w:val="24"/>
                <w:szCs w:val="24"/>
              </w:rPr>
              <w:t>（８）はかり</w:t>
            </w:r>
          </w:p>
          <w:p w:rsidR="002E19A1" w:rsidRPr="007D3159" w:rsidRDefault="002E19A1" w:rsidP="002E19A1">
            <w:pPr>
              <w:spacing w:line="380" w:lineRule="exact"/>
              <w:jc w:val="left"/>
              <w:rPr>
                <w:rFonts w:asciiTheme="minorEastAsia" w:hAnsiTheme="minorEastAsia" w:cs="メイリオ"/>
                <w:sz w:val="24"/>
                <w:szCs w:val="24"/>
              </w:rPr>
            </w:pPr>
            <w:r w:rsidRPr="007D3159">
              <w:rPr>
                <w:rFonts w:asciiTheme="minorEastAsia" w:hAnsiTheme="minorEastAsia" w:cs="メイリオ" w:hint="eastAsia"/>
                <w:sz w:val="24"/>
                <w:szCs w:val="24"/>
              </w:rPr>
              <w:t>（９）受領印</w:t>
            </w:r>
          </w:p>
          <w:p w:rsidR="002E19A1" w:rsidRPr="007D3159" w:rsidRDefault="002E19A1" w:rsidP="002E19A1">
            <w:pPr>
              <w:spacing w:line="380" w:lineRule="exact"/>
              <w:jc w:val="left"/>
              <w:rPr>
                <w:rFonts w:asciiTheme="minorEastAsia" w:hAnsiTheme="minorEastAsia" w:cs="メイリオ"/>
                <w:sz w:val="24"/>
                <w:szCs w:val="24"/>
              </w:rPr>
            </w:pPr>
            <w:r w:rsidRPr="007D3159">
              <w:rPr>
                <w:rFonts w:asciiTheme="minorEastAsia" w:hAnsiTheme="minorEastAsia" w:cs="メイリオ" w:hint="eastAsia"/>
                <w:sz w:val="24"/>
                <w:szCs w:val="24"/>
              </w:rPr>
              <w:t>（10）大型ステープラー</w:t>
            </w:r>
          </w:p>
          <w:p w:rsidR="002E19A1" w:rsidRPr="007D3159" w:rsidRDefault="002E19A1" w:rsidP="002E19A1">
            <w:pPr>
              <w:spacing w:line="380" w:lineRule="exact"/>
              <w:jc w:val="left"/>
              <w:rPr>
                <w:rFonts w:asciiTheme="minorEastAsia" w:hAnsiTheme="minorEastAsia" w:cs="メイリオ"/>
                <w:sz w:val="24"/>
                <w:szCs w:val="24"/>
              </w:rPr>
            </w:pPr>
            <w:r w:rsidRPr="007D3159">
              <w:rPr>
                <w:rFonts w:asciiTheme="minorEastAsia" w:hAnsiTheme="minorEastAsia" w:cs="メイリオ" w:hint="eastAsia"/>
                <w:sz w:val="24"/>
                <w:szCs w:val="24"/>
              </w:rPr>
              <w:t>（11）電卓</w:t>
            </w:r>
          </w:p>
        </w:tc>
        <w:tc>
          <w:tcPr>
            <w:tcW w:w="1396" w:type="dxa"/>
            <w:tcBorders>
              <w:top w:val="single" w:sz="4" w:space="0" w:color="auto"/>
              <w:bottom w:val="single" w:sz="4" w:space="0" w:color="FFFFFF" w:themeColor="background1"/>
            </w:tcBorders>
          </w:tcPr>
          <w:p w:rsidR="00057E9D" w:rsidRPr="007D3159" w:rsidRDefault="00057E9D" w:rsidP="002E19A1">
            <w:pPr>
              <w:spacing w:line="38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１か所</w:t>
            </w:r>
          </w:p>
          <w:p w:rsidR="002E19A1" w:rsidRPr="007D3159" w:rsidRDefault="002E19A1" w:rsidP="002E19A1">
            <w:pPr>
              <w:spacing w:line="38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８脚</w:t>
            </w:r>
          </w:p>
          <w:p w:rsidR="002E19A1" w:rsidRPr="007D3159" w:rsidRDefault="002E19A1" w:rsidP="002E19A1">
            <w:pPr>
              <w:spacing w:line="38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８名分</w:t>
            </w:r>
          </w:p>
          <w:p w:rsidR="002E19A1" w:rsidRPr="007D3159" w:rsidRDefault="002E19A1" w:rsidP="002E19A1">
            <w:pPr>
              <w:spacing w:line="38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８台</w:t>
            </w:r>
          </w:p>
          <w:p w:rsidR="002E19A1" w:rsidRPr="007D3159" w:rsidRDefault="002E19A1" w:rsidP="002E19A1">
            <w:pPr>
              <w:spacing w:line="38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１台</w:t>
            </w:r>
          </w:p>
          <w:p w:rsidR="002E19A1" w:rsidRPr="007D3159" w:rsidRDefault="00C47E5E" w:rsidP="002E19A1">
            <w:pPr>
              <w:spacing w:line="38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必要量</w:t>
            </w:r>
          </w:p>
          <w:p w:rsidR="002E19A1" w:rsidRPr="007D3159" w:rsidRDefault="002E19A1" w:rsidP="002E19A1">
            <w:pPr>
              <w:spacing w:line="38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１台</w:t>
            </w:r>
          </w:p>
          <w:p w:rsidR="002E19A1" w:rsidRPr="007D3159" w:rsidRDefault="002E19A1" w:rsidP="002E19A1">
            <w:pPr>
              <w:spacing w:line="38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１個</w:t>
            </w:r>
          </w:p>
          <w:p w:rsidR="002E19A1" w:rsidRPr="007D3159" w:rsidRDefault="002E19A1" w:rsidP="002E19A1">
            <w:pPr>
              <w:spacing w:line="38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１個</w:t>
            </w:r>
          </w:p>
          <w:p w:rsidR="002E19A1" w:rsidRPr="007D3159" w:rsidRDefault="002E19A1" w:rsidP="002E19A1">
            <w:pPr>
              <w:spacing w:line="38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１個</w:t>
            </w:r>
          </w:p>
          <w:p w:rsidR="002E19A1" w:rsidRPr="007D3159" w:rsidRDefault="002E19A1" w:rsidP="002E19A1">
            <w:pPr>
              <w:spacing w:line="38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８個</w:t>
            </w:r>
          </w:p>
        </w:tc>
      </w:tr>
      <w:tr w:rsidR="002E19A1" w:rsidRPr="007D3159" w:rsidTr="002E19A1">
        <w:trPr>
          <w:trHeight w:val="436"/>
        </w:trPr>
        <w:tc>
          <w:tcPr>
            <w:tcW w:w="5841" w:type="dxa"/>
          </w:tcPr>
          <w:p w:rsidR="002E19A1" w:rsidRPr="007D3159" w:rsidRDefault="002E19A1" w:rsidP="00C62B30">
            <w:pPr>
              <w:spacing w:line="400" w:lineRule="exact"/>
              <w:jc w:val="left"/>
              <w:rPr>
                <w:rFonts w:asciiTheme="minorEastAsia" w:hAnsiTheme="minorEastAsia" w:cs="メイリオ"/>
                <w:sz w:val="24"/>
                <w:szCs w:val="24"/>
              </w:rPr>
            </w:pPr>
            <w:r w:rsidRPr="007D3159">
              <w:rPr>
                <w:rFonts w:asciiTheme="minorEastAsia" w:hAnsiTheme="minorEastAsia" w:cs="メイリオ" w:hint="eastAsia"/>
                <w:sz w:val="24"/>
                <w:szCs w:val="24"/>
              </w:rPr>
              <w:t>３．共通物品</w:t>
            </w:r>
          </w:p>
        </w:tc>
        <w:tc>
          <w:tcPr>
            <w:tcW w:w="1396" w:type="dxa"/>
          </w:tcPr>
          <w:p w:rsidR="002E19A1" w:rsidRPr="007D3159" w:rsidRDefault="002E19A1" w:rsidP="00C62B30">
            <w:pPr>
              <w:spacing w:line="400" w:lineRule="exact"/>
              <w:jc w:val="right"/>
              <w:rPr>
                <w:rFonts w:asciiTheme="minorEastAsia" w:hAnsiTheme="minorEastAsia" w:cs="メイリオ"/>
                <w:sz w:val="24"/>
                <w:szCs w:val="24"/>
              </w:rPr>
            </w:pPr>
          </w:p>
        </w:tc>
      </w:tr>
      <w:tr w:rsidR="002E19A1" w:rsidRPr="007D3159" w:rsidTr="002E19A1">
        <w:trPr>
          <w:trHeight w:val="315"/>
        </w:trPr>
        <w:tc>
          <w:tcPr>
            <w:tcW w:w="5841" w:type="dxa"/>
            <w:tcBorders>
              <w:bottom w:val="single" w:sz="4" w:space="0" w:color="auto"/>
            </w:tcBorders>
            <w:vAlign w:val="center"/>
          </w:tcPr>
          <w:p w:rsidR="002E19A1" w:rsidRPr="007D3159" w:rsidRDefault="002E19A1" w:rsidP="002E19A1">
            <w:pPr>
              <w:spacing w:line="380" w:lineRule="exact"/>
              <w:jc w:val="left"/>
              <w:rPr>
                <w:rFonts w:asciiTheme="minorEastAsia" w:hAnsiTheme="minorEastAsia" w:cs="メイリオ"/>
                <w:sz w:val="24"/>
                <w:szCs w:val="24"/>
              </w:rPr>
            </w:pPr>
            <w:r w:rsidRPr="007D3159">
              <w:rPr>
                <w:rFonts w:asciiTheme="minorEastAsia" w:hAnsiTheme="minorEastAsia" w:cs="メイリオ" w:hint="eastAsia"/>
                <w:sz w:val="24"/>
                <w:szCs w:val="24"/>
              </w:rPr>
              <w:t>（１）封筒類</w:t>
            </w:r>
          </w:p>
          <w:p w:rsidR="002E19A1" w:rsidRPr="007D3159" w:rsidRDefault="002E19A1" w:rsidP="002E19A1">
            <w:pPr>
              <w:spacing w:line="380" w:lineRule="exact"/>
              <w:jc w:val="left"/>
              <w:rPr>
                <w:rFonts w:asciiTheme="minorEastAsia" w:hAnsiTheme="minorEastAsia" w:cs="メイリオ"/>
                <w:sz w:val="24"/>
                <w:szCs w:val="24"/>
              </w:rPr>
            </w:pPr>
            <w:r w:rsidRPr="007D3159">
              <w:rPr>
                <w:rFonts w:asciiTheme="minorEastAsia" w:hAnsiTheme="minorEastAsia" w:cs="メイリオ" w:hint="eastAsia"/>
                <w:sz w:val="24"/>
                <w:szCs w:val="24"/>
              </w:rPr>
              <w:t>（２）トナーカートリッジ</w:t>
            </w:r>
          </w:p>
          <w:p w:rsidR="002E19A1" w:rsidRPr="007D3159" w:rsidRDefault="002E19A1" w:rsidP="002E19A1">
            <w:pPr>
              <w:spacing w:line="380" w:lineRule="exact"/>
              <w:jc w:val="left"/>
              <w:rPr>
                <w:rFonts w:asciiTheme="minorEastAsia" w:hAnsiTheme="minorEastAsia" w:cs="メイリオ"/>
                <w:sz w:val="24"/>
                <w:szCs w:val="24"/>
              </w:rPr>
            </w:pPr>
            <w:r w:rsidRPr="007D3159">
              <w:rPr>
                <w:rFonts w:asciiTheme="minorEastAsia" w:hAnsiTheme="minorEastAsia" w:cs="メイリオ" w:hint="eastAsia"/>
                <w:sz w:val="24"/>
                <w:szCs w:val="24"/>
              </w:rPr>
              <w:t>（３）コピー機（職員と共用）</w:t>
            </w:r>
          </w:p>
          <w:p w:rsidR="002E19A1" w:rsidRPr="007D3159" w:rsidRDefault="002E19A1" w:rsidP="00796968">
            <w:pPr>
              <w:spacing w:line="380" w:lineRule="exact"/>
              <w:ind w:left="720" w:hangingChars="300" w:hanging="720"/>
              <w:jc w:val="left"/>
              <w:rPr>
                <w:rFonts w:asciiTheme="minorEastAsia" w:hAnsiTheme="minorEastAsia" w:cs="メイリオ"/>
                <w:sz w:val="24"/>
                <w:szCs w:val="24"/>
              </w:rPr>
            </w:pPr>
            <w:r w:rsidRPr="007D3159">
              <w:rPr>
                <w:rFonts w:asciiTheme="minorEastAsia" w:hAnsiTheme="minorEastAsia" w:cs="メイリオ" w:hint="eastAsia"/>
                <w:sz w:val="24"/>
                <w:szCs w:val="24"/>
              </w:rPr>
              <w:t>（４）消耗する事務用品（ファイル、付せん</w:t>
            </w:r>
            <w:r w:rsidR="00796968">
              <w:rPr>
                <w:rFonts w:asciiTheme="minorEastAsia" w:hAnsiTheme="minorEastAsia" w:cs="メイリオ" w:hint="eastAsia"/>
                <w:sz w:val="24"/>
                <w:szCs w:val="24"/>
              </w:rPr>
              <w:t>及び</w:t>
            </w:r>
            <w:r w:rsidRPr="007D3159">
              <w:rPr>
                <w:rFonts w:asciiTheme="minorEastAsia" w:hAnsiTheme="minorEastAsia" w:cs="メイリオ" w:hint="eastAsia"/>
                <w:sz w:val="24"/>
                <w:szCs w:val="24"/>
              </w:rPr>
              <w:t>ゼムクリップ等）</w:t>
            </w:r>
          </w:p>
        </w:tc>
        <w:tc>
          <w:tcPr>
            <w:tcW w:w="1396" w:type="dxa"/>
            <w:tcBorders>
              <w:bottom w:val="single" w:sz="4" w:space="0" w:color="auto"/>
            </w:tcBorders>
            <w:vAlign w:val="center"/>
          </w:tcPr>
          <w:p w:rsidR="002E19A1" w:rsidRPr="007D3159" w:rsidRDefault="002E19A1" w:rsidP="002E19A1">
            <w:pPr>
              <w:spacing w:line="38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必要量</w:t>
            </w:r>
          </w:p>
          <w:p w:rsidR="002E19A1" w:rsidRPr="007D3159" w:rsidRDefault="002E19A1" w:rsidP="002E19A1">
            <w:pPr>
              <w:spacing w:line="38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必要量</w:t>
            </w:r>
          </w:p>
          <w:p w:rsidR="002E19A1" w:rsidRPr="007D3159" w:rsidRDefault="002E19A1" w:rsidP="002E19A1">
            <w:pPr>
              <w:spacing w:line="38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１台</w:t>
            </w:r>
          </w:p>
          <w:p w:rsidR="002E19A1" w:rsidRPr="007D3159" w:rsidRDefault="002E19A1" w:rsidP="002E19A1">
            <w:pPr>
              <w:spacing w:line="380" w:lineRule="exact"/>
              <w:jc w:val="right"/>
              <w:rPr>
                <w:rFonts w:asciiTheme="minorEastAsia" w:hAnsiTheme="minorEastAsia" w:cs="メイリオ"/>
                <w:sz w:val="24"/>
                <w:szCs w:val="24"/>
              </w:rPr>
            </w:pPr>
            <w:r w:rsidRPr="007D3159">
              <w:rPr>
                <w:rFonts w:asciiTheme="minorEastAsia" w:hAnsiTheme="minorEastAsia" w:cs="メイリオ" w:hint="eastAsia"/>
                <w:sz w:val="24"/>
                <w:szCs w:val="24"/>
              </w:rPr>
              <w:t>必要量</w:t>
            </w:r>
          </w:p>
          <w:p w:rsidR="002E19A1" w:rsidRPr="007D3159" w:rsidRDefault="002E19A1" w:rsidP="002E19A1">
            <w:pPr>
              <w:spacing w:line="380" w:lineRule="exact"/>
              <w:jc w:val="right"/>
              <w:rPr>
                <w:rFonts w:asciiTheme="minorEastAsia" w:hAnsiTheme="minorEastAsia" w:cs="メイリオ"/>
                <w:sz w:val="24"/>
                <w:szCs w:val="24"/>
              </w:rPr>
            </w:pPr>
          </w:p>
        </w:tc>
      </w:tr>
    </w:tbl>
    <w:p w:rsidR="00DB0773" w:rsidRPr="007D3159" w:rsidRDefault="00DB0773" w:rsidP="00DB0773">
      <w:pPr>
        <w:spacing w:line="320" w:lineRule="exact"/>
        <w:rPr>
          <w:rFonts w:asciiTheme="minorEastAsia" w:hAnsiTheme="minorEastAsia" w:cs="メイリオ"/>
          <w:sz w:val="24"/>
          <w:szCs w:val="24"/>
        </w:rPr>
      </w:pPr>
    </w:p>
    <w:p w:rsidR="00684CBD" w:rsidRPr="007D3159" w:rsidRDefault="00DB0773" w:rsidP="00B43967">
      <w:pPr>
        <w:pStyle w:val="a8"/>
        <w:numPr>
          <w:ilvl w:val="0"/>
          <w:numId w:val="10"/>
        </w:numPr>
        <w:spacing w:line="320" w:lineRule="exact"/>
        <w:ind w:leftChars="0"/>
        <w:rPr>
          <w:rFonts w:asciiTheme="minorEastAsia" w:hAnsiTheme="minorEastAsia" w:cs="メイリオ"/>
          <w:sz w:val="24"/>
          <w:szCs w:val="24"/>
        </w:rPr>
      </w:pPr>
      <w:r w:rsidRPr="007D3159">
        <w:rPr>
          <w:rFonts w:asciiTheme="minorEastAsia" w:hAnsiTheme="minorEastAsia" w:cs="メイリオ" w:hint="eastAsia"/>
          <w:sz w:val="24"/>
          <w:szCs w:val="24"/>
        </w:rPr>
        <w:lastRenderedPageBreak/>
        <w:t>業務に必要な設備に関する経費（光熱水費等）は、</w:t>
      </w:r>
      <w:r w:rsidR="00C833A6" w:rsidRPr="007D3159">
        <w:rPr>
          <w:rFonts w:asciiTheme="minorEastAsia" w:hAnsiTheme="minorEastAsia" w:cs="メイリオ" w:hint="eastAsia"/>
          <w:sz w:val="24"/>
          <w:szCs w:val="24"/>
        </w:rPr>
        <w:t>区</w:t>
      </w:r>
      <w:r w:rsidRPr="007D3159">
        <w:rPr>
          <w:rFonts w:asciiTheme="minorEastAsia" w:hAnsiTheme="minorEastAsia" w:cs="メイリオ" w:hint="eastAsia"/>
          <w:sz w:val="24"/>
          <w:szCs w:val="24"/>
        </w:rPr>
        <w:t>が負担する。</w:t>
      </w:r>
    </w:p>
    <w:p w:rsidR="00A53771" w:rsidRPr="007D3159" w:rsidRDefault="00C833A6" w:rsidP="00596BF0">
      <w:pPr>
        <w:spacing w:line="320" w:lineRule="exact"/>
        <w:ind w:leftChars="100" w:left="930" w:hangingChars="300" w:hanging="720"/>
        <w:rPr>
          <w:rFonts w:asciiTheme="minorEastAsia" w:hAnsiTheme="minorEastAsia" w:cs="メイリオ"/>
          <w:sz w:val="24"/>
          <w:szCs w:val="24"/>
        </w:rPr>
      </w:pPr>
      <w:r w:rsidRPr="007D3159">
        <w:rPr>
          <w:rFonts w:asciiTheme="minorEastAsia" w:hAnsiTheme="minorEastAsia" w:cs="メイリオ" w:hint="eastAsia"/>
          <w:sz w:val="24"/>
          <w:szCs w:val="24"/>
        </w:rPr>
        <w:t>（３）事業者</w:t>
      </w:r>
      <w:r w:rsidR="00DB0773" w:rsidRPr="007D3159">
        <w:rPr>
          <w:rFonts w:asciiTheme="minorEastAsia" w:hAnsiTheme="minorEastAsia" w:cs="メイリオ" w:hint="eastAsia"/>
          <w:sz w:val="24"/>
          <w:szCs w:val="24"/>
        </w:rPr>
        <w:t>は、施設等の現状を改変し、</w:t>
      </w:r>
      <w:r w:rsidR="0051329D" w:rsidRPr="007D3159">
        <w:rPr>
          <w:rFonts w:asciiTheme="minorEastAsia" w:hAnsiTheme="minorEastAsia" w:cs="メイリオ" w:hint="eastAsia"/>
          <w:sz w:val="24"/>
          <w:szCs w:val="24"/>
        </w:rPr>
        <w:t>又は</w:t>
      </w:r>
      <w:r w:rsidR="00DB0773" w:rsidRPr="007D3159">
        <w:rPr>
          <w:rFonts w:asciiTheme="minorEastAsia" w:hAnsiTheme="minorEastAsia" w:cs="メイリオ" w:hint="eastAsia"/>
          <w:sz w:val="24"/>
          <w:szCs w:val="24"/>
        </w:rPr>
        <w:t>新たに物品を</w:t>
      </w:r>
      <w:r w:rsidRPr="007D3159">
        <w:rPr>
          <w:rFonts w:asciiTheme="minorEastAsia" w:hAnsiTheme="minorEastAsia" w:cs="メイリオ" w:hint="eastAsia"/>
          <w:sz w:val="24"/>
          <w:szCs w:val="24"/>
        </w:rPr>
        <w:t>設置しようとする場合は、事前に理由を付した書面によって申請し、区</w:t>
      </w:r>
      <w:r w:rsidR="00DB0773" w:rsidRPr="007D3159">
        <w:rPr>
          <w:rFonts w:asciiTheme="minorEastAsia" w:hAnsiTheme="minorEastAsia" w:cs="メイリオ" w:hint="eastAsia"/>
          <w:sz w:val="24"/>
          <w:szCs w:val="24"/>
        </w:rPr>
        <w:t>の承認を得ること。</w:t>
      </w:r>
    </w:p>
    <w:p w:rsidR="00E10C81" w:rsidRPr="007D3159" w:rsidRDefault="00E10C81" w:rsidP="00596BF0">
      <w:pPr>
        <w:spacing w:line="320" w:lineRule="exact"/>
        <w:ind w:leftChars="100" w:left="930" w:hangingChars="300" w:hanging="720"/>
        <w:rPr>
          <w:rFonts w:asciiTheme="minorEastAsia" w:hAnsiTheme="minorEastAsia" w:cs="メイリオ"/>
          <w:sz w:val="24"/>
          <w:szCs w:val="24"/>
        </w:rPr>
      </w:pPr>
      <w:r w:rsidRPr="007D3159">
        <w:rPr>
          <w:rFonts w:asciiTheme="minorEastAsia" w:hAnsiTheme="minorEastAsia" w:cs="メイリオ" w:hint="eastAsia"/>
          <w:sz w:val="24"/>
          <w:szCs w:val="24"/>
        </w:rPr>
        <w:t>（４）事業者は区から貸与された備品については、事業者の責任において破損のないよう丁寧に取り扱うこと。破損した場合には速やかに区担当者に報告し、事業者の故意</w:t>
      </w:r>
      <w:r w:rsidR="0051329D" w:rsidRPr="007D3159">
        <w:rPr>
          <w:rFonts w:asciiTheme="minorEastAsia" w:hAnsiTheme="minorEastAsia" w:cs="メイリオ" w:hint="eastAsia"/>
          <w:sz w:val="24"/>
          <w:szCs w:val="24"/>
        </w:rPr>
        <w:t>又は</w:t>
      </w:r>
      <w:r w:rsidRPr="007D3159">
        <w:rPr>
          <w:rFonts w:asciiTheme="minorEastAsia" w:hAnsiTheme="minorEastAsia" w:cs="メイリオ" w:hint="eastAsia"/>
          <w:sz w:val="24"/>
          <w:szCs w:val="24"/>
        </w:rPr>
        <w:t>過失による場合は損害賠償の責任を負うものとする</w:t>
      </w:r>
      <w:r w:rsidR="0051329D" w:rsidRPr="007D3159">
        <w:rPr>
          <w:rFonts w:asciiTheme="minorEastAsia" w:hAnsiTheme="minorEastAsia" w:cs="メイリオ" w:hint="eastAsia"/>
          <w:sz w:val="24"/>
          <w:szCs w:val="24"/>
        </w:rPr>
        <w:t>こと</w:t>
      </w:r>
      <w:r w:rsidRPr="007D3159">
        <w:rPr>
          <w:rFonts w:asciiTheme="minorEastAsia" w:hAnsiTheme="minorEastAsia" w:cs="メイリオ" w:hint="eastAsia"/>
          <w:sz w:val="24"/>
          <w:szCs w:val="24"/>
        </w:rPr>
        <w:t>。</w:t>
      </w:r>
    </w:p>
    <w:p w:rsidR="00684CBD" w:rsidRPr="007D3159" w:rsidRDefault="00684CBD" w:rsidP="00684CBD">
      <w:pPr>
        <w:spacing w:line="320" w:lineRule="exact"/>
        <w:ind w:leftChars="100" w:left="930" w:hangingChars="300" w:hanging="720"/>
        <w:rPr>
          <w:rFonts w:asciiTheme="minorEastAsia" w:hAnsiTheme="minorEastAsia" w:cs="メイリオ"/>
          <w:sz w:val="24"/>
          <w:szCs w:val="24"/>
        </w:rPr>
      </w:pPr>
      <w:r w:rsidRPr="007D3159">
        <w:rPr>
          <w:rFonts w:asciiTheme="minorEastAsia" w:hAnsiTheme="minorEastAsia" w:cs="メイリオ" w:hint="eastAsia"/>
          <w:sz w:val="24"/>
          <w:szCs w:val="24"/>
        </w:rPr>
        <w:t>（５）同一の照会先への文書のとりまとめや休憩時間帯の</w:t>
      </w:r>
      <w:r w:rsidR="002E19A1" w:rsidRPr="007D3159">
        <w:rPr>
          <w:rFonts w:asciiTheme="minorEastAsia" w:hAnsiTheme="minorEastAsia" w:cs="メイリオ" w:hint="eastAsia"/>
          <w:sz w:val="24"/>
          <w:szCs w:val="24"/>
        </w:rPr>
        <w:t>消灯やパソコン</w:t>
      </w:r>
      <w:r w:rsidRPr="007D3159">
        <w:rPr>
          <w:rFonts w:asciiTheme="minorEastAsia" w:hAnsiTheme="minorEastAsia" w:cs="メイリオ" w:hint="eastAsia"/>
          <w:sz w:val="24"/>
          <w:szCs w:val="24"/>
        </w:rPr>
        <w:t>の切電など、業務遂行に支障のない範囲で経費抑制に努めること</w:t>
      </w:r>
      <w:r w:rsidR="00A26CAE" w:rsidRPr="007D3159">
        <w:rPr>
          <w:rFonts w:asciiTheme="minorEastAsia" w:hAnsiTheme="minorEastAsia" w:cs="メイリオ" w:hint="eastAsia"/>
          <w:sz w:val="24"/>
          <w:szCs w:val="24"/>
        </w:rPr>
        <w:t>。</w:t>
      </w:r>
    </w:p>
    <w:p w:rsidR="00E10C81" w:rsidRPr="007D3159" w:rsidRDefault="00684CBD" w:rsidP="00596BF0">
      <w:pPr>
        <w:spacing w:line="320" w:lineRule="exact"/>
        <w:ind w:leftChars="100" w:left="930" w:hangingChars="300" w:hanging="720"/>
        <w:rPr>
          <w:rFonts w:asciiTheme="minorEastAsia" w:hAnsiTheme="minorEastAsia" w:cs="メイリオ"/>
          <w:sz w:val="24"/>
          <w:szCs w:val="24"/>
        </w:rPr>
      </w:pPr>
      <w:r w:rsidRPr="007D3159">
        <w:rPr>
          <w:rFonts w:asciiTheme="minorEastAsia" w:hAnsiTheme="minorEastAsia" w:cs="メイリオ" w:hint="eastAsia"/>
          <w:sz w:val="24"/>
          <w:szCs w:val="24"/>
        </w:rPr>
        <w:t>（６</w:t>
      </w:r>
      <w:r w:rsidR="00596BF0" w:rsidRPr="007D3159">
        <w:rPr>
          <w:rFonts w:asciiTheme="minorEastAsia" w:hAnsiTheme="minorEastAsia" w:cs="メイリオ" w:hint="eastAsia"/>
          <w:sz w:val="24"/>
          <w:szCs w:val="24"/>
        </w:rPr>
        <w:t>）</w:t>
      </w:r>
      <w:r w:rsidR="00E10C81" w:rsidRPr="007D3159">
        <w:rPr>
          <w:rFonts w:asciiTheme="minorEastAsia" w:hAnsiTheme="minorEastAsia" w:cs="メイリオ" w:hint="eastAsia"/>
          <w:sz w:val="24"/>
          <w:szCs w:val="24"/>
        </w:rPr>
        <w:t>事業者は区から貸与された施設等については、本契約終了後速やかに返却し原状復帰をすること。</w:t>
      </w:r>
    </w:p>
    <w:p w:rsidR="00E10C81" w:rsidRPr="007D3159" w:rsidRDefault="00684CBD" w:rsidP="00596BF0">
      <w:pPr>
        <w:spacing w:line="320" w:lineRule="exact"/>
        <w:ind w:leftChars="100" w:left="690" w:hangingChars="200" w:hanging="480"/>
        <w:rPr>
          <w:rFonts w:asciiTheme="minorEastAsia" w:hAnsiTheme="minorEastAsia" w:cs="メイリオ"/>
          <w:sz w:val="24"/>
          <w:szCs w:val="24"/>
        </w:rPr>
      </w:pPr>
      <w:r w:rsidRPr="007D3159">
        <w:rPr>
          <w:rFonts w:asciiTheme="minorEastAsia" w:hAnsiTheme="minorEastAsia" w:cs="メイリオ" w:hint="eastAsia"/>
          <w:sz w:val="24"/>
          <w:szCs w:val="24"/>
        </w:rPr>
        <w:t>（７</w:t>
      </w:r>
      <w:r w:rsidR="00596BF0" w:rsidRPr="007D3159">
        <w:rPr>
          <w:rFonts w:asciiTheme="minorEastAsia" w:hAnsiTheme="minorEastAsia" w:cs="メイリオ" w:hint="eastAsia"/>
          <w:sz w:val="24"/>
          <w:szCs w:val="24"/>
        </w:rPr>
        <w:t>）</w:t>
      </w:r>
      <w:r w:rsidR="00E10C81" w:rsidRPr="007D3159">
        <w:rPr>
          <w:rFonts w:asciiTheme="minorEastAsia" w:hAnsiTheme="minorEastAsia" w:cs="メイリオ" w:hint="eastAsia"/>
          <w:sz w:val="24"/>
          <w:szCs w:val="24"/>
        </w:rPr>
        <w:t>その他運営に必要な物品は、事業者が用意する</w:t>
      </w:r>
      <w:r w:rsidR="0051329D" w:rsidRPr="007D3159">
        <w:rPr>
          <w:rFonts w:asciiTheme="minorEastAsia" w:hAnsiTheme="minorEastAsia" w:cs="メイリオ" w:hint="eastAsia"/>
          <w:sz w:val="24"/>
          <w:szCs w:val="24"/>
        </w:rPr>
        <w:t>こと</w:t>
      </w:r>
      <w:r w:rsidR="00E10C81" w:rsidRPr="007D3159">
        <w:rPr>
          <w:rFonts w:asciiTheme="minorEastAsia" w:hAnsiTheme="minorEastAsia" w:cs="メイリオ" w:hint="eastAsia"/>
          <w:sz w:val="24"/>
          <w:szCs w:val="24"/>
        </w:rPr>
        <w:t>。</w:t>
      </w:r>
    </w:p>
    <w:p w:rsidR="00596BF0" w:rsidRPr="007D3159" w:rsidRDefault="00684CBD" w:rsidP="00596BF0">
      <w:pPr>
        <w:spacing w:line="320" w:lineRule="exact"/>
        <w:ind w:leftChars="100" w:left="1170" w:hangingChars="400" w:hanging="960"/>
        <w:rPr>
          <w:rFonts w:asciiTheme="minorEastAsia" w:hAnsiTheme="minorEastAsia" w:cs="メイリオ"/>
          <w:sz w:val="24"/>
          <w:szCs w:val="24"/>
        </w:rPr>
      </w:pPr>
      <w:r w:rsidRPr="007D3159">
        <w:rPr>
          <w:rFonts w:asciiTheme="minorEastAsia" w:hAnsiTheme="minorEastAsia" w:cs="メイリオ" w:hint="eastAsia"/>
          <w:sz w:val="24"/>
          <w:szCs w:val="24"/>
        </w:rPr>
        <w:t>（８</w:t>
      </w:r>
      <w:r w:rsidR="00596BF0" w:rsidRPr="007D3159">
        <w:rPr>
          <w:rFonts w:asciiTheme="minorEastAsia" w:hAnsiTheme="minorEastAsia" w:cs="メイリオ" w:hint="eastAsia"/>
          <w:sz w:val="24"/>
          <w:szCs w:val="24"/>
        </w:rPr>
        <w:t>）</w:t>
      </w:r>
      <w:r w:rsidR="00E10C81" w:rsidRPr="007D3159">
        <w:rPr>
          <w:rFonts w:asciiTheme="minorEastAsia" w:hAnsiTheme="minorEastAsia" w:cs="メイリオ" w:hint="eastAsia"/>
          <w:sz w:val="24"/>
          <w:szCs w:val="24"/>
        </w:rPr>
        <w:t>業務の繁忙時等において、事業者が従事者の増員を提案し業務対</w:t>
      </w:r>
      <w:r w:rsidR="00596BF0" w:rsidRPr="007D3159">
        <w:rPr>
          <w:rFonts w:asciiTheme="minorEastAsia" w:hAnsiTheme="minorEastAsia" w:cs="メイリオ" w:hint="eastAsia"/>
          <w:sz w:val="24"/>
          <w:szCs w:val="24"/>
        </w:rPr>
        <w:t>応をする場合に</w:t>
      </w:r>
    </w:p>
    <w:p w:rsidR="00E10C81" w:rsidRPr="007D3159" w:rsidRDefault="00E10C81" w:rsidP="00596BF0">
      <w:pPr>
        <w:spacing w:line="320" w:lineRule="exact"/>
        <w:ind w:leftChars="400" w:left="1080" w:hangingChars="100" w:hanging="240"/>
        <w:rPr>
          <w:rFonts w:asciiTheme="minorEastAsia" w:hAnsiTheme="minorEastAsia" w:cs="メイリオ"/>
          <w:sz w:val="24"/>
          <w:szCs w:val="24"/>
        </w:rPr>
      </w:pPr>
      <w:r w:rsidRPr="007D3159">
        <w:rPr>
          <w:rFonts w:asciiTheme="minorEastAsia" w:hAnsiTheme="minorEastAsia" w:cs="メイリオ" w:hint="eastAsia"/>
          <w:sz w:val="24"/>
          <w:szCs w:val="24"/>
        </w:rPr>
        <w:t>「無償貸与物等」の不足分について、区と協議することができる。</w:t>
      </w:r>
    </w:p>
    <w:p w:rsidR="00715705" w:rsidRPr="007D3159" w:rsidRDefault="00715705" w:rsidP="00684CBD">
      <w:pPr>
        <w:spacing w:line="320" w:lineRule="exact"/>
        <w:rPr>
          <w:rFonts w:asciiTheme="minorEastAsia" w:hAnsiTheme="minorEastAsia" w:cs="メイリオ"/>
          <w:sz w:val="24"/>
          <w:szCs w:val="24"/>
        </w:rPr>
      </w:pPr>
    </w:p>
    <w:p w:rsidR="00715705" w:rsidRPr="007D3159" w:rsidRDefault="002F5ED5" w:rsidP="00A53771">
      <w:pPr>
        <w:tabs>
          <w:tab w:val="left" w:pos="18853"/>
        </w:tabs>
        <w:jc w:val="left"/>
        <w:rPr>
          <w:sz w:val="24"/>
          <w:szCs w:val="24"/>
        </w:rPr>
      </w:pPr>
      <w:r w:rsidRPr="007D3159">
        <w:rPr>
          <w:rFonts w:hint="eastAsia"/>
          <w:sz w:val="24"/>
          <w:szCs w:val="24"/>
        </w:rPr>
        <w:t>１</w:t>
      </w:r>
      <w:r w:rsidR="00596BF0" w:rsidRPr="007D3159">
        <w:rPr>
          <w:rFonts w:hint="eastAsia"/>
          <w:sz w:val="24"/>
          <w:szCs w:val="24"/>
        </w:rPr>
        <w:t>３</w:t>
      </w:r>
      <w:r w:rsidR="00715705" w:rsidRPr="007D3159">
        <w:rPr>
          <w:rFonts w:hint="eastAsia"/>
          <w:sz w:val="24"/>
          <w:szCs w:val="24"/>
        </w:rPr>
        <w:t xml:space="preserve">　業務の報告</w:t>
      </w:r>
    </w:p>
    <w:p w:rsidR="007C452A" w:rsidRPr="007D3159" w:rsidRDefault="00E10C81" w:rsidP="00596BF0">
      <w:pPr>
        <w:tabs>
          <w:tab w:val="left" w:pos="18853"/>
        </w:tabs>
        <w:ind w:firstLineChars="100" w:firstLine="240"/>
        <w:jc w:val="left"/>
        <w:rPr>
          <w:sz w:val="24"/>
          <w:szCs w:val="24"/>
        </w:rPr>
      </w:pPr>
      <w:r w:rsidRPr="007D3159">
        <w:rPr>
          <w:rFonts w:hint="eastAsia"/>
          <w:sz w:val="24"/>
          <w:szCs w:val="24"/>
        </w:rPr>
        <w:t>（１）</w:t>
      </w:r>
      <w:r w:rsidR="00715705" w:rsidRPr="007D3159">
        <w:rPr>
          <w:rFonts w:hint="eastAsia"/>
          <w:sz w:val="24"/>
          <w:szCs w:val="24"/>
        </w:rPr>
        <w:t>事業者は、次の業務報告書を指定の日までに提出するものとする。</w:t>
      </w:r>
    </w:p>
    <w:p w:rsidR="00EC1177" w:rsidRPr="007D3159" w:rsidRDefault="00715705" w:rsidP="00E10C81">
      <w:pPr>
        <w:tabs>
          <w:tab w:val="left" w:pos="18853"/>
        </w:tabs>
        <w:ind w:firstLineChars="300" w:firstLine="720"/>
        <w:jc w:val="left"/>
        <w:rPr>
          <w:sz w:val="24"/>
          <w:szCs w:val="24"/>
        </w:rPr>
      </w:pPr>
      <w:r w:rsidRPr="007D3159">
        <w:rPr>
          <w:rFonts w:hint="eastAsia"/>
          <w:sz w:val="24"/>
          <w:szCs w:val="24"/>
        </w:rPr>
        <w:t xml:space="preserve">ア　</w:t>
      </w:r>
      <w:r w:rsidR="00EC1177" w:rsidRPr="007D3159">
        <w:rPr>
          <w:rFonts w:hint="eastAsia"/>
          <w:sz w:val="24"/>
          <w:szCs w:val="24"/>
        </w:rPr>
        <w:t>日報　翌営業日</w:t>
      </w:r>
    </w:p>
    <w:p w:rsidR="00715705" w:rsidRPr="007D3159" w:rsidRDefault="00EC1177" w:rsidP="00E10C81">
      <w:pPr>
        <w:tabs>
          <w:tab w:val="left" w:pos="18853"/>
        </w:tabs>
        <w:ind w:firstLineChars="300" w:firstLine="720"/>
        <w:jc w:val="left"/>
        <w:rPr>
          <w:sz w:val="24"/>
          <w:szCs w:val="24"/>
        </w:rPr>
      </w:pPr>
      <w:r w:rsidRPr="007D3159">
        <w:rPr>
          <w:rFonts w:hint="eastAsia"/>
          <w:sz w:val="24"/>
          <w:szCs w:val="24"/>
        </w:rPr>
        <w:t xml:space="preserve">イ　</w:t>
      </w:r>
      <w:r w:rsidR="00715705" w:rsidRPr="007D3159">
        <w:rPr>
          <w:rFonts w:hint="eastAsia"/>
          <w:sz w:val="24"/>
          <w:szCs w:val="24"/>
        </w:rPr>
        <w:t>月報</w:t>
      </w:r>
      <w:r w:rsidR="004513E6" w:rsidRPr="007D3159">
        <w:rPr>
          <w:rFonts w:hint="eastAsia"/>
          <w:sz w:val="24"/>
          <w:szCs w:val="24"/>
        </w:rPr>
        <w:t xml:space="preserve">　翌月５日</w:t>
      </w:r>
    </w:p>
    <w:p w:rsidR="007C452A" w:rsidRPr="007D3159" w:rsidRDefault="00EC1177" w:rsidP="00E10C81">
      <w:pPr>
        <w:tabs>
          <w:tab w:val="left" w:pos="18853"/>
        </w:tabs>
        <w:ind w:firstLineChars="300" w:firstLine="720"/>
        <w:jc w:val="left"/>
        <w:rPr>
          <w:sz w:val="24"/>
          <w:szCs w:val="24"/>
        </w:rPr>
      </w:pPr>
      <w:r w:rsidRPr="007D3159">
        <w:rPr>
          <w:rFonts w:hint="eastAsia"/>
          <w:sz w:val="24"/>
          <w:szCs w:val="24"/>
        </w:rPr>
        <w:t>ウ</w:t>
      </w:r>
      <w:r w:rsidR="007C452A" w:rsidRPr="007D3159">
        <w:rPr>
          <w:rFonts w:hint="eastAsia"/>
          <w:sz w:val="24"/>
          <w:szCs w:val="24"/>
        </w:rPr>
        <w:t xml:space="preserve">　年報　３月末日</w:t>
      </w:r>
    </w:p>
    <w:p w:rsidR="007C452A" w:rsidRPr="007D3159" w:rsidRDefault="00596BF0" w:rsidP="00596BF0">
      <w:pPr>
        <w:tabs>
          <w:tab w:val="left" w:pos="18853"/>
        </w:tabs>
        <w:ind w:firstLineChars="100" w:firstLine="240"/>
        <w:jc w:val="left"/>
        <w:rPr>
          <w:sz w:val="24"/>
          <w:szCs w:val="24"/>
        </w:rPr>
      </w:pPr>
      <w:r w:rsidRPr="007D3159">
        <w:rPr>
          <w:rFonts w:hint="eastAsia"/>
          <w:sz w:val="24"/>
          <w:szCs w:val="24"/>
        </w:rPr>
        <w:t>（２）</w:t>
      </w:r>
      <w:r w:rsidR="007C452A" w:rsidRPr="007D3159">
        <w:rPr>
          <w:rFonts w:hint="eastAsia"/>
          <w:sz w:val="24"/>
          <w:szCs w:val="24"/>
        </w:rPr>
        <w:t>業務報告書の様式は、事前に区と事業者が協議の上決定する。</w:t>
      </w:r>
    </w:p>
    <w:p w:rsidR="007C452A" w:rsidRPr="007D3159" w:rsidRDefault="007C452A" w:rsidP="00596BF0">
      <w:pPr>
        <w:tabs>
          <w:tab w:val="left" w:pos="18853"/>
        </w:tabs>
        <w:ind w:firstLineChars="400" w:firstLine="960"/>
        <w:jc w:val="left"/>
        <w:rPr>
          <w:sz w:val="24"/>
          <w:szCs w:val="24"/>
        </w:rPr>
      </w:pPr>
      <w:r w:rsidRPr="007D3159">
        <w:rPr>
          <w:rFonts w:hint="eastAsia"/>
          <w:sz w:val="24"/>
          <w:szCs w:val="24"/>
        </w:rPr>
        <w:t>また、</w:t>
      </w:r>
      <w:r w:rsidR="00684CBD" w:rsidRPr="007D3159">
        <w:rPr>
          <w:rFonts w:hint="eastAsia"/>
          <w:sz w:val="24"/>
          <w:szCs w:val="24"/>
        </w:rPr>
        <w:t>業務報告書へは、</w:t>
      </w:r>
      <w:r w:rsidRPr="007D3159">
        <w:rPr>
          <w:rFonts w:hint="eastAsia"/>
          <w:sz w:val="24"/>
          <w:szCs w:val="24"/>
        </w:rPr>
        <w:t>業務の成果や課題を分析</w:t>
      </w:r>
      <w:r w:rsidR="00CB3B94" w:rsidRPr="007D3159">
        <w:rPr>
          <w:rFonts w:hint="eastAsia"/>
          <w:sz w:val="24"/>
          <w:szCs w:val="24"/>
        </w:rPr>
        <w:t>し</w:t>
      </w:r>
      <w:r w:rsidRPr="007D3159">
        <w:rPr>
          <w:rFonts w:hint="eastAsia"/>
          <w:sz w:val="24"/>
          <w:szCs w:val="24"/>
        </w:rPr>
        <w:t>記載すること。</w:t>
      </w:r>
    </w:p>
    <w:p w:rsidR="00E10C81" w:rsidRPr="007D3159" w:rsidRDefault="00E10C81" w:rsidP="00E10C81">
      <w:pPr>
        <w:tabs>
          <w:tab w:val="left" w:pos="18853"/>
        </w:tabs>
        <w:jc w:val="left"/>
        <w:rPr>
          <w:sz w:val="24"/>
          <w:szCs w:val="24"/>
        </w:rPr>
      </w:pPr>
    </w:p>
    <w:p w:rsidR="00E10C81" w:rsidRPr="007D3159" w:rsidRDefault="00596BF0" w:rsidP="00E10C81">
      <w:pPr>
        <w:tabs>
          <w:tab w:val="left" w:pos="18853"/>
        </w:tabs>
        <w:jc w:val="left"/>
        <w:rPr>
          <w:sz w:val="24"/>
          <w:szCs w:val="24"/>
        </w:rPr>
      </w:pPr>
      <w:r w:rsidRPr="007D3159">
        <w:rPr>
          <w:rFonts w:hint="eastAsia"/>
          <w:sz w:val="24"/>
          <w:szCs w:val="24"/>
        </w:rPr>
        <w:t>１４</w:t>
      </w:r>
      <w:r w:rsidR="00E10C81" w:rsidRPr="007D3159">
        <w:rPr>
          <w:rFonts w:hint="eastAsia"/>
          <w:sz w:val="24"/>
          <w:szCs w:val="24"/>
        </w:rPr>
        <w:t xml:space="preserve">　定例会及び打ち合わせの開催</w:t>
      </w:r>
    </w:p>
    <w:p w:rsidR="00E10C81" w:rsidRPr="007D3159" w:rsidRDefault="00E10C81" w:rsidP="00596BF0">
      <w:pPr>
        <w:tabs>
          <w:tab w:val="left" w:pos="18853"/>
        </w:tabs>
        <w:ind w:leftChars="100" w:left="930" w:hangingChars="300" w:hanging="720"/>
        <w:jc w:val="left"/>
        <w:rPr>
          <w:sz w:val="24"/>
          <w:szCs w:val="24"/>
        </w:rPr>
      </w:pPr>
      <w:r w:rsidRPr="007D3159">
        <w:rPr>
          <w:rFonts w:hint="eastAsia"/>
          <w:sz w:val="24"/>
          <w:szCs w:val="24"/>
        </w:rPr>
        <w:t>（１）事業者は業務の進捗状況について報告、問題点の整理、業務改善及び企画提案等を行うため区を交えた定例会を月</w:t>
      </w:r>
      <w:r w:rsidR="00E0184B" w:rsidRPr="007D3159">
        <w:rPr>
          <w:rFonts w:hint="eastAsia"/>
          <w:sz w:val="24"/>
          <w:szCs w:val="24"/>
        </w:rPr>
        <w:t>１</w:t>
      </w:r>
      <w:r w:rsidRPr="007D3159">
        <w:rPr>
          <w:rFonts w:hint="eastAsia"/>
          <w:sz w:val="24"/>
          <w:szCs w:val="24"/>
        </w:rPr>
        <w:t>回開催するものとする。</w:t>
      </w:r>
      <w:r w:rsidR="00B74964" w:rsidRPr="007D3159">
        <w:rPr>
          <w:rFonts w:hint="eastAsia"/>
          <w:sz w:val="24"/>
          <w:szCs w:val="24"/>
        </w:rPr>
        <w:t>その際、翌月の業務量について、区と事業者で確認を行う。</w:t>
      </w:r>
    </w:p>
    <w:p w:rsidR="00E10C81" w:rsidRPr="007D3159" w:rsidRDefault="00E10C81" w:rsidP="00596BF0">
      <w:pPr>
        <w:tabs>
          <w:tab w:val="left" w:pos="18853"/>
        </w:tabs>
        <w:ind w:leftChars="100" w:left="930" w:hangingChars="300" w:hanging="720"/>
        <w:jc w:val="left"/>
        <w:rPr>
          <w:sz w:val="24"/>
          <w:szCs w:val="24"/>
        </w:rPr>
      </w:pPr>
      <w:r w:rsidRPr="007D3159">
        <w:rPr>
          <w:rFonts w:hint="eastAsia"/>
          <w:sz w:val="24"/>
          <w:szCs w:val="24"/>
        </w:rPr>
        <w:t>（２）区及び事業者は、業務上必要があると認めるときは、随時に打ち合わせを開催することができる。</w:t>
      </w:r>
    </w:p>
    <w:p w:rsidR="007C452A" w:rsidRPr="007D3159" w:rsidRDefault="00E10C81" w:rsidP="00596BF0">
      <w:pPr>
        <w:tabs>
          <w:tab w:val="left" w:pos="18853"/>
        </w:tabs>
        <w:ind w:leftChars="100" w:left="930" w:hangingChars="300" w:hanging="720"/>
        <w:jc w:val="left"/>
        <w:rPr>
          <w:sz w:val="24"/>
          <w:szCs w:val="24"/>
        </w:rPr>
      </w:pPr>
      <w:r w:rsidRPr="007D3159">
        <w:rPr>
          <w:rFonts w:hint="eastAsia"/>
          <w:sz w:val="24"/>
          <w:szCs w:val="24"/>
        </w:rPr>
        <w:t>（３）事業者は、（１）及び（２）に定める定例会</w:t>
      </w:r>
      <w:r w:rsidR="00122A30" w:rsidRPr="007D3159">
        <w:rPr>
          <w:rFonts w:hint="eastAsia"/>
          <w:sz w:val="24"/>
          <w:szCs w:val="24"/>
        </w:rPr>
        <w:t>又は</w:t>
      </w:r>
      <w:r w:rsidRPr="007D3159">
        <w:rPr>
          <w:rFonts w:hint="eastAsia"/>
          <w:sz w:val="24"/>
          <w:szCs w:val="24"/>
        </w:rPr>
        <w:t>打ち合わせが開催されたときは、その内容を議事録として作成し、会の終了後、遅滞なく</w:t>
      </w:r>
      <w:r w:rsidR="00B73677" w:rsidRPr="007D3159">
        <w:rPr>
          <w:rFonts w:hint="eastAsia"/>
          <w:sz w:val="24"/>
          <w:szCs w:val="24"/>
        </w:rPr>
        <w:t>区</w:t>
      </w:r>
      <w:r w:rsidRPr="007D3159">
        <w:rPr>
          <w:rFonts w:hint="eastAsia"/>
          <w:sz w:val="24"/>
          <w:szCs w:val="24"/>
        </w:rPr>
        <w:t>に電子媒体で提出しなければならない。</w:t>
      </w:r>
    </w:p>
    <w:p w:rsidR="00715705" w:rsidRPr="007D3159" w:rsidRDefault="00715705" w:rsidP="007C452A">
      <w:pPr>
        <w:pStyle w:val="a8"/>
        <w:tabs>
          <w:tab w:val="left" w:pos="18853"/>
        </w:tabs>
        <w:ind w:leftChars="0" w:left="1440"/>
        <w:jc w:val="left"/>
        <w:rPr>
          <w:sz w:val="24"/>
          <w:szCs w:val="24"/>
        </w:rPr>
      </w:pPr>
      <w:r w:rsidRPr="007D3159">
        <w:rPr>
          <w:rFonts w:hint="eastAsia"/>
          <w:sz w:val="24"/>
          <w:szCs w:val="24"/>
        </w:rPr>
        <w:t xml:space="preserve">　　　</w:t>
      </w:r>
    </w:p>
    <w:p w:rsidR="00A53771" w:rsidRPr="007D3159" w:rsidRDefault="00596BF0" w:rsidP="00A53771">
      <w:pPr>
        <w:tabs>
          <w:tab w:val="left" w:pos="18853"/>
        </w:tabs>
        <w:jc w:val="left"/>
        <w:rPr>
          <w:sz w:val="24"/>
          <w:szCs w:val="24"/>
        </w:rPr>
      </w:pPr>
      <w:r w:rsidRPr="007D3159">
        <w:rPr>
          <w:rFonts w:hint="eastAsia"/>
          <w:sz w:val="24"/>
          <w:szCs w:val="24"/>
        </w:rPr>
        <w:t>１５</w:t>
      </w:r>
      <w:r w:rsidR="00A53771" w:rsidRPr="007D3159">
        <w:rPr>
          <w:rFonts w:hint="eastAsia"/>
          <w:sz w:val="24"/>
          <w:szCs w:val="24"/>
        </w:rPr>
        <w:t xml:space="preserve">　委託料の支払い</w:t>
      </w:r>
    </w:p>
    <w:p w:rsidR="00E10C81" w:rsidRPr="007D3159" w:rsidRDefault="00A53771" w:rsidP="00E10C81">
      <w:pPr>
        <w:tabs>
          <w:tab w:val="left" w:pos="18853"/>
        </w:tabs>
        <w:ind w:left="720" w:hangingChars="300" w:hanging="720"/>
        <w:jc w:val="left"/>
        <w:rPr>
          <w:sz w:val="24"/>
          <w:szCs w:val="24"/>
        </w:rPr>
      </w:pPr>
      <w:r w:rsidRPr="007D3159">
        <w:rPr>
          <w:rFonts w:hint="eastAsia"/>
          <w:sz w:val="24"/>
          <w:szCs w:val="24"/>
        </w:rPr>
        <w:t xml:space="preserve">　　</w:t>
      </w:r>
      <w:r w:rsidR="00715705" w:rsidRPr="007D3159">
        <w:rPr>
          <w:rFonts w:hint="eastAsia"/>
          <w:sz w:val="24"/>
          <w:szCs w:val="24"/>
        </w:rPr>
        <w:t xml:space="preserve">　</w:t>
      </w:r>
      <w:r w:rsidR="00E10C81" w:rsidRPr="007D3159">
        <w:rPr>
          <w:rFonts w:hint="eastAsia"/>
          <w:sz w:val="24"/>
          <w:szCs w:val="24"/>
        </w:rPr>
        <w:t>事業者は月毎の委託業務完了後に</w:t>
      </w:r>
      <w:r w:rsidRPr="007D3159">
        <w:rPr>
          <w:rFonts w:hint="eastAsia"/>
          <w:sz w:val="24"/>
          <w:szCs w:val="24"/>
        </w:rPr>
        <w:t>完了届を提出し、区は履行の確認後に事業者の請求に基づ</w:t>
      </w:r>
      <w:r w:rsidR="00E10C81" w:rsidRPr="007D3159">
        <w:rPr>
          <w:rFonts w:hint="eastAsia"/>
          <w:sz w:val="24"/>
          <w:szCs w:val="24"/>
        </w:rPr>
        <w:t>いて支払う。</w:t>
      </w:r>
    </w:p>
    <w:p w:rsidR="00871132" w:rsidRPr="007D3159" w:rsidRDefault="00871132" w:rsidP="00E10C81">
      <w:pPr>
        <w:tabs>
          <w:tab w:val="left" w:pos="18853"/>
        </w:tabs>
        <w:ind w:left="720" w:hangingChars="300" w:hanging="720"/>
        <w:jc w:val="left"/>
        <w:rPr>
          <w:sz w:val="24"/>
          <w:szCs w:val="24"/>
        </w:rPr>
      </w:pPr>
    </w:p>
    <w:p w:rsidR="00871132" w:rsidRPr="007D3159" w:rsidRDefault="00596BF0" w:rsidP="00871132">
      <w:pPr>
        <w:spacing w:line="320" w:lineRule="exact"/>
        <w:rPr>
          <w:rFonts w:asciiTheme="minorEastAsia" w:hAnsiTheme="minorEastAsia" w:cs="メイリオ"/>
          <w:sz w:val="24"/>
          <w:szCs w:val="24"/>
        </w:rPr>
      </w:pPr>
      <w:r w:rsidRPr="007D3159">
        <w:rPr>
          <w:rFonts w:hint="eastAsia"/>
          <w:sz w:val="24"/>
          <w:szCs w:val="24"/>
        </w:rPr>
        <w:t>１６</w:t>
      </w:r>
      <w:r w:rsidR="00E10C81" w:rsidRPr="007D3159">
        <w:rPr>
          <w:rFonts w:hint="eastAsia"/>
          <w:sz w:val="24"/>
          <w:szCs w:val="24"/>
        </w:rPr>
        <w:t xml:space="preserve">　</w:t>
      </w:r>
      <w:r w:rsidR="00871132" w:rsidRPr="007D3159">
        <w:rPr>
          <w:rFonts w:asciiTheme="minorEastAsia" w:hAnsiTheme="minorEastAsia" w:cs="メイリオ" w:hint="eastAsia"/>
          <w:sz w:val="24"/>
          <w:szCs w:val="24"/>
        </w:rPr>
        <w:t>委託業務の引継ぎ</w:t>
      </w:r>
    </w:p>
    <w:p w:rsidR="00871132" w:rsidRPr="007D3159" w:rsidRDefault="00871132" w:rsidP="007C4956">
      <w:pPr>
        <w:spacing w:line="320" w:lineRule="exact"/>
        <w:ind w:leftChars="350" w:left="735"/>
        <w:rPr>
          <w:rFonts w:asciiTheme="minorEastAsia" w:hAnsiTheme="minorEastAsia" w:cs="メイリオ"/>
          <w:sz w:val="24"/>
          <w:szCs w:val="24"/>
        </w:rPr>
      </w:pPr>
      <w:r w:rsidRPr="007D3159">
        <w:rPr>
          <w:rFonts w:asciiTheme="minorEastAsia" w:hAnsiTheme="minorEastAsia" w:cs="メイリオ" w:hint="eastAsia"/>
          <w:sz w:val="24"/>
          <w:szCs w:val="24"/>
        </w:rPr>
        <w:t>事業者は、契約終了時において処理途中である業務（金融機関等からの回答待ちの事案等）について、業務の種類やその状態等を明確にし、次の受託者が</w:t>
      </w:r>
      <w:r w:rsidR="002E19A1" w:rsidRPr="007D3159">
        <w:rPr>
          <w:rFonts w:asciiTheme="minorEastAsia" w:hAnsiTheme="minorEastAsia" w:cs="メイリオ" w:hint="eastAsia"/>
          <w:sz w:val="24"/>
          <w:szCs w:val="24"/>
        </w:rPr>
        <w:t>適切</w:t>
      </w:r>
      <w:r w:rsidRPr="007D3159">
        <w:rPr>
          <w:rFonts w:asciiTheme="minorEastAsia" w:hAnsiTheme="minorEastAsia" w:cs="メイリオ" w:hint="eastAsia"/>
          <w:sz w:val="24"/>
          <w:szCs w:val="24"/>
        </w:rPr>
        <w:t>に業務を遂行できるよう「業務引継書」を作成し、契約終了日までに区へ</w:t>
      </w:r>
      <w:r w:rsidR="00EF1550" w:rsidRPr="007D3159">
        <w:rPr>
          <w:rFonts w:asciiTheme="minorEastAsia" w:hAnsiTheme="minorEastAsia" w:cs="メイリオ" w:hint="eastAsia"/>
          <w:sz w:val="24"/>
          <w:szCs w:val="24"/>
        </w:rPr>
        <w:t>提出</w:t>
      </w:r>
      <w:r w:rsidRPr="007D3159">
        <w:rPr>
          <w:rFonts w:asciiTheme="minorEastAsia" w:hAnsiTheme="minorEastAsia" w:cs="メイリオ" w:hint="eastAsia"/>
          <w:sz w:val="24"/>
          <w:szCs w:val="24"/>
        </w:rPr>
        <w:t>すること。</w:t>
      </w:r>
    </w:p>
    <w:p w:rsidR="00E10C81" w:rsidRPr="007D3159" w:rsidRDefault="00871132" w:rsidP="00E10C81">
      <w:pPr>
        <w:spacing w:line="320" w:lineRule="exact"/>
        <w:rPr>
          <w:rFonts w:asciiTheme="minorEastAsia" w:hAnsiTheme="minorEastAsia" w:cs="メイリオ"/>
          <w:sz w:val="24"/>
          <w:szCs w:val="24"/>
        </w:rPr>
      </w:pPr>
      <w:r w:rsidRPr="007D3159">
        <w:rPr>
          <w:rFonts w:asciiTheme="minorEastAsia" w:hAnsiTheme="minorEastAsia" w:cs="メイリオ" w:hint="eastAsia"/>
          <w:sz w:val="24"/>
          <w:szCs w:val="24"/>
        </w:rPr>
        <w:lastRenderedPageBreak/>
        <w:t xml:space="preserve">１７　</w:t>
      </w:r>
      <w:r w:rsidR="00E10C81" w:rsidRPr="007D3159">
        <w:rPr>
          <w:rFonts w:asciiTheme="minorEastAsia" w:hAnsiTheme="minorEastAsia" w:cs="メイリオ" w:hint="eastAsia"/>
          <w:sz w:val="24"/>
          <w:szCs w:val="24"/>
        </w:rPr>
        <w:t>委託業務の留意事項</w:t>
      </w:r>
    </w:p>
    <w:p w:rsidR="00E10C81" w:rsidRPr="007D3159" w:rsidRDefault="00E10C81" w:rsidP="00C21BD4">
      <w:pPr>
        <w:pStyle w:val="a8"/>
        <w:numPr>
          <w:ilvl w:val="0"/>
          <w:numId w:val="1"/>
        </w:numPr>
        <w:spacing w:line="320" w:lineRule="exact"/>
        <w:ind w:leftChars="0"/>
        <w:rPr>
          <w:rFonts w:asciiTheme="minorEastAsia" w:hAnsiTheme="minorEastAsia" w:cs="メイリオ"/>
          <w:sz w:val="24"/>
          <w:szCs w:val="24"/>
        </w:rPr>
      </w:pPr>
      <w:r w:rsidRPr="007D3159">
        <w:rPr>
          <w:rFonts w:asciiTheme="minorEastAsia" w:hAnsiTheme="minorEastAsia" w:cs="メイリオ" w:hint="eastAsia"/>
          <w:sz w:val="24"/>
          <w:szCs w:val="24"/>
        </w:rPr>
        <w:t>事業者は、事故のあったときは速やかに対応し、適切な処置をしなければならない。また、その旨を</w:t>
      </w:r>
      <w:r w:rsidR="00596BF0" w:rsidRPr="007D3159">
        <w:rPr>
          <w:rFonts w:asciiTheme="minorEastAsia" w:hAnsiTheme="minorEastAsia" w:cs="メイリオ" w:hint="eastAsia"/>
          <w:sz w:val="24"/>
          <w:szCs w:val="24"/>
        </w:rPr>
        <w:t>区</w:t>
      </w:r>
      <w:r w:rsidRPr="007D3159">
        <w:rPr>
          <w:rFonts w:asciiTheme="minorEastAsia" w:hAnsiTheme="minorEastAsia" w:cs="メイリオ" w:hint="eastAsia"/>
          <w:sz w:val="24"/>
          <w:szCs w:val="24"/>
        </w:rPr>
        <w:t>に速やかに報告しなければならない。</w:t>
      </w:r>
    </w:p>
    <w:p w:rsidR="00E10C81" w:rsidRPr="007D3159" w:rsidRDefault="00E10C81" w:rsidP="00C21BD4">
      <w:pPr>
        <w:pStyle w:val="a8"/>
        <w:numPr>
          <w:ilvl w:val="0"/>
          <w:numId w:val="1"/>
        </w:numPr>
        <w:spacing w:line="320" w:lineRule="exact"/>
        <w:ind w:leftChars="0"/>
        <w:rPr>
          <w:rFonts w:asciiTheme="minorEastAsia" w:hAnsiTheme="minorEastAsia" w:cs="メイリオ"/>
          <w:sz w:val="24"/>
          <w:szCs w:val="24"/>
        </w:rPr>
      </w:pPr>
      <w:r w:rsidRPr="007D3159">
        <w:rPr>
          <w:rFonts w:asciiTheme="minorEastAsia" w:hAnsiTheme="minorEastAsia" w:cs="メイリオ" w:hint="eastAsia"/>
          <w:sz w:val="24"/>
          <w:szCs w:val="24"/>
        </w:rPr>
        <w:t>事業者</w:t>
      </w:r>
      <w:r w:rsidR="00057E9D" w:rsidRPr="007D3159">
        <w:rPr>
          <w:rFonts w:asciiTheme="minorEastAsia" w:hAnsiTheme="minorEastAsia" w:cs="メイリオ" w:hint="eastAsia"/>
          <w:sz w:val="24"/>
          <w:szCs w:val="24"/>
        </w:rPr>
        <w:t>は、納付案内業務に関する問い合わせ</w:t>
      </w:r>
      <w:r w:rsidR="00EF1550" w:rsidRPr="007D3159">
        <w:rPr>
          <w:rFonts w:asciiTheme="minorEastAsia" w:hAnsiTheme="minorEastAsia" w:cs="メイリオ" w:hint="eastAsia"/>
          <w:sz w:val="24"/>
          <w:szCs w:val="24"/>
        </w:rPr>
        <w:t>や</w:t>
      </w:r>
      <w:r w:rsidR="00057E9D" w:rsidRPr="007D3159">
        <w:rPr>
          <w:rFonts w:asciiTheme="minorEastAsia" w:hAnsiTheme="minorEastAsia" w:cs="メイリオ" w:hint="eastAsia"/>
          <w:sz w:val="24"/>
          <w:szCs w:val="24"/>
        </w:rPr>
        <w:t>苦情等について適切</w:t>
      </w:r>
      <w:r w:rsidRPr="007D3159">
        <w:rPr>
          <w:rFonts w:asciiTheme="minorEastAsia" w:hAnsiTheme="minorEastAsia" w:cs="メイリオ" w:hint="eastAsia"/>
          <w:sz w:val="24"/>
          <w:szCs w:val="24"/>
        </w:rPr>
        <w:t>に対応すること。</w:t>
      </w:r>
      <w:r w:rsidR="00634929" w:rsidRPr="007D3159">
        <w:rPr>
          <w:rFonts w:asciiTheme="minorEastAsia" w:hAnsiTheme="minorEastAsia" w:cs="メイリオ" w:hint="eastAsia"/>
          <w:sz w:val="24"/>
          <w:szCs w:val="24"/>
        </w:rPr>
        <w:t>また、区政に関する問い合わせ</w:t>
      </w:r>
      <w:r w:rsidR="00EF1550" w:rsidRPr="007D3159">
        <w:rPr>
          <w:rFonts w:asciiTheme="minorEastAsia" w:hAnsiTheme="minorEastAsia" w:cs="メイリオ" w:hint="eastAsia"/>
          <w:sz w:val="24"/>
          <w:szCs w:val="24"/>
        </w:rPr>
        <w:t>や</w:t>
      </w:r>
      <w:r w:rsidR="00634929" w:rsidRPr="007D3159">
        <w:rPr>
          <w:rFonts w:asciiTheme="minorEastAsia" w:hAnsiTheme="minorEastAsia" w:cs="メイリオ" w:hint="eastAsia"/>
          <w:sz w:val="24"/>
          <w:szCs w:val="24"/>
        </w:rPr>
        <w:t>苦情</w:t>
      </w:r>
      <w:r w:rsidR="004D5FBB" w:rsidRPr="007D3159">
        <w:rPr>
          <w:rFonts w:asciiTheme="minorEastAsia" w:hAnsiTheme="minorEastAsia" w:cs="メイリオ" w:hint="eastAsia"/>
          <w:sz w:val="24"/>
          <w:szCs w:val="24"/>
        </w:rPr>
        <w:t>等</w:t>
      </w:r>
      <w:r w:rsidR="00634929" w:rsidRPr="007D3159">
        <w:rPr>
          <w:rFonts w:asciiTheme="minorEastAsia" w:hAnsiTheme="minorEastAsia" w:cs="メイリオ" w:hint="eastAsia"/>
          <w:sz w:val="24"/>
          <w:szCs w:val="24"/>
        </w:rPr>
        <w:t>についても誠実に応対し、担当部署</w:t>
      </w:r>
      <w:r w:rsidR="00057E9D" w:rsidRPr="007D3159">
        <w:rPr>
          <w:rFonts w:asciiTheme="minorEastAsia" w:hAnsiTheme="minorEastAsia" w:cs="メイリオ" w:hint="eastAsia"/>
          <w:sz w:val="24"/>
          <w:szCs w:val="24"/>
        </w:rPr>
        <w:t>の案内</w:t>
      </w:r>
      <w:r w:rsidR="00634929" w:rsidRPr="007D3159">
        <w:rPr>
          <w:rFonts w:asciiTheme="minorEastAsia" w:hAnsiTheme="minorEastAsia" w:cs="メイリオ" w:hint="eastAsia"/>
          <w:sz w:val="24"/>
          <w:szCs w:val="24"/>
        </w:rPr>
        <w:t>等</w:t>
      </w:r>
      <w:r w:rsidR="00057E9D" w:rsidRPr="007D3159">
        <w:rPr>
          <w:rFonts w:asciiTheme="minorEastAsia" w:hAnsiTheme="minorEastAsia" w:cs="メイリオ" w:hint="eastAsia"/>
          <w:sz w:val="24"/>
          <w:szCs w:val="24"/>
        </w:rPr>
        <w:t>に努めること。</w:t>
      </w:r>
    </w:p>
    <w:p w:rsidR="00E10C81" w:rsidRPr="007D3159" w:rsidRDefault="00E10C81" w:rsidP="00C21BD4">
      <w:pPr>
        <w:pStyle w:val="a8"/>
        <w:numPr>
          <w:ilvl w:val="0"/>
          <w:numId w:val="1"/>
        </w:numPr>
        <w:spacing w:line="320" w:lineRule="exact"/>
        <w:ind w:leftChars="0"/>
        <w:rPr>
          <w:rFonts w:asciiTheme="minorEastAsia" w:hAnsiTheme="minorEastAsia" w:cs="メイリオ"/>
          <w:sz w:val="24"/>
          <w:szCs w:val="24"/>
        </w:rPr>
      </w:pPr>
      <w:r w:rsidRPr="007D3159">
        <w:rPr>
          <w:rFonts w:asciiTheme="minorEastAsia" w:hAnsiTheme="minorEastAsia" w:cs="メイリオ" w:hint="eastAsia"/>
          <w:sz w:val="24"/>
          <w:szCs w:val="24"/>
        </w:rPr>
        <w:t>事業者は、受託業務の履行にあたり不都合や改善する必要がある問題が生じた場合は</w:t>
      </w:r>
      <w:r w:rsidR="00EF1550" w:rsidRPr="007D3159">
        <w:rPr>
          <w:rFonts w:asciiTheme="minorEastAsia" w:hAnsiTheme="minorEastAsia" w:cs="メイリオ" w:hint="eastAsia"/>
          <w:sz w:val="24"/>
          <w:szCs w:val="24"/>
        </w:rPr>
        <w:t>、</w:t>
      </w:r>
      <w:r w:rsidRPr="007D3159">
        <w:rPr>
          <w:rFonts w:asciiTheme="minorEastAsia" w:hAnsiTheme="minorEastAsia" w:cs="メイリオ" w:hint="eastAsia"/>
          <w:sz w:val="24"/>
          <w:szCs w:val="24"/>
        </w:rPr>
        <w:t>速やかに区と協議しなければならない。</w:t>
      </w:r>
    </w:p>
    <w:p w:rsidR="00E10C81" w:rsidRPr="007D3159" w:rsidRDefault="00E10C81" w:rsidP="00C21BD4">
      <w:pPr>
        <w:pStyle w:val="a8"/>
        <w:numPr>
          <w:ilvl w:val="0"/>
          <w:numId w:val="1"/>
        </w:numPr>
        <w:spacing w:line="320" w:lineRule="exact"/>
        <w:ind w:leftChars="0"/>
        <w:rPr>
          <w:rFonts w:asciiTheme="minorEastAsia" w:hAnsiTheme="minorEastAsia" w:cs="メイリオ"/>
          <w:sz w:val="24"/>
          <w:szCs w:val="24"/>
        </w:rPr>
      </w:pPr>
      <w:r w:rsidRPr="007D3159">
        <w:rPr>
          <w:rFonts w:asciiTheme="minorEastAsia" w:hAnsiTheme="minorEastAsia" w:cs="メイリオ" w:hint="eastAsia"/>
          <w:sz w:val="24"/>
          <w:szCs w:val="24"/>
        </w:rPr>
        <w:t>事業者は、本業務における従事者に対する指揮命令</w:t>
      </w:r>
      <w:r w:rsidR="00EF1550" w:rsidRPr="007D3159">
        <w:rPr>
          <w:rFonts w:asciiTheme="minorEastAsia" w:hAnsiTheme="minorEastAsia" w:cs="メイリオ" w:hint="eastAsia"/>
          <w:sz w:val="24"/>
          <w:szCs w:val="24"/>
        </w:rPr>
        <w:t>及び</w:t>
      </w:r>
      <w:r w:rsidRPr="007D3159">
        <w:rPr>
          <w:rFonts w:asciiTheme="minorEastAsia" w:hAnsiTheme="minorEastAsia" w:cs="メイリオ" w:hint="eastAsia"/>
          <w:sz w:val="24"/>
          <w:szCs w:val="24"/>
        </w:rPr>
        <w:t>管理監督責任を負うものとする。また、従事者の不測の事態の発生、情報漏えい等、緊急事態発生時に対応できるように、緊急時の体制を整えなければならない。</w:t>
      </w:r>
    </w:p>
    <w:p w:rsidR="00E10C81" w:rsidRPr="007D3159" w:rsidRDefault="00E10C81" w:rsidP="00C21BD4">
      <w:pPr>
        <w:pStyle w:val="a8"/>
        <w:numPr>
          <w:ilvl w:val="0"/>
          <w:numId w:val="1"/>
        </w:numPr>
        <w:spacing w:line="320" w:lineRule="exact"/>
        <w:ind w:leftChars="0"/>
        <w:rPr>
          <w:rFonts w:asciiTheme="minorEastAsia" w:hAnsiTheme="minorEastAsia" w:cs="メイリオ"/>
          <w:sz w:val="24"/>
          <w:szCs w:val="24"/>
        </w:rPr>
      </w:pPr>
      <w:r w:rsidRPr="007D3159">
        <w:rPr>
          <w:rFonts w:asciiTheme="minorEastAsia" w:hAnsiTheme="minorEastAsia" w:cs="メイリオ" w:hint="eastAsia"/>
          <w:sz w:val="24"/>
          <w:szCs w:val="24"/>
        </w:rPr>
        <w:t>事業者が委託業務を遂行する上で、故意</w:t>
      </w:r>
      <w:r w:rsidR="00122A30" w:rsidRPr="007D3159">
        <w:rPr>
          <w:rFonts w:asciiTheme="minorEastAsia" w:hAnsiTheme="minorEastAsia" w:cs="メイリオ" w:hint="eastAsia"/>
          <w:sz w:val="24"/>
          <w:szCs w:val="24"/>
        </w:rPr>
        <w:t>又は</w:t>
      </w:r>
      <w:r w:rsidRPr="007D3159">
        <w:rPr>
          <w:rFonts w:asciiTheme="minorEastAsia" w:hAnsiTheme="minorEastAsia" w:cs="メイリオ" w:hint="eastAsia"/>
          <w:sz w:val="24"/>
          <w:szCs w:val="24"/>
        </w:rPr>
        <w:t>過失により、区</w:t>
      </w:r>
      <w:r w:rsidR="0051329D" w:rsidRPr="007D3159">
        <w:rPr>
          <w:rFonts w:asciiTheme="minorEastAsia" w:hAnsiTheme="minorEastAsia" w:cs="メイリオ" w:hint="eastAsia"/>
          <w:sz w:val="24"/>
          <w:szCs w:val="24"/>
        </w:rPr>
        <w:t>又は</w:t>
      </w:r>
      <w:r w:rsidRPr="007D3159">
        <w:rPr>
          <w:rFonts w:asciiTheme="minorEastAsia" w:hAnsiTheme="minorEastAsia" w:cs="メイリオ" w:hint="eastAsia"/>
          <w:sz w:val="24"/>
          <w:szCs w:val="24"/>
        </w:rPr>
        <w:t>第三者に</w:t>
      </w:r>
      <w:r w:rsidR="00EF1550" w:rsidRPr="007D3159">
        <w:rPr>
          <w:rFonts w:asciiTheme="minorEastAsia" w:hAnsiTheme="minorEastAsia" w:cs="メイリオ" w:hint="eastAsia"/>
          <w:sz w:val="24"/>
          <w:szCs w:val="24"/>
        </w:rPr>
        <w:t>損害</w:t>
      </w:r>
      <w:r w:rsidRPr="007D3159">
        <w:rPr>
          <w:rFonts w:asciiTheme="minorEastAsia" w:hAnsiTheme="minorEastAsia" w:cs="メイリオ" w:hint="eastAsia"/>
          <w:sz w:val="24"/>
          <w:szCs w:val="24"/>
        </w:rPr>
        <w:t>額を与えた場合は、区</w:t>
      </w:r>
      <w:r w:rsidR="0021073A" w:rsidRPr="007D3159">
        <w:rPr>
          <w:rFonts w:asciiTheme="minorEastAsia" w:hAnsiTheme="minorEastAsia" w:cs="メイリオ" w:hint="eastAsia"/>
          <w:sz w:val="24"/>
          <w:szCs w:val="24"/>
        </w:rPr>
        <w:t>に報告の上、事業者</w:t>
      </w:r>
      <w:r w:rsidRPr="007D3159">
        <w:rPr>
          <w:rFonts w:asciiTheme="minorEastAsia" w:hAnsiTheme="minorEastAsia" w:cs="メイリオ" w:hint="eastAsia"/>
          <w:sz w:val="24"/>
          <w:szCs w:val="24"/>
        </w:rPr>
        <w:t>の責任においてその賠償をすること。</w:t>
      </w:r>
    </w:p>
    <w:p w:rsidR="00E10C81" w:rsidRPr="007D3159" w:rsidRDefault="00E10C81" w:rsidP="0021073A">
      <w:pPr>
        <w:pStyle w:val="a8"/>
        <w:numPr>
          <w:ilvl w:val="0"/>
          <w:numId w:val="1"/>
        </w:numPr>
        <w:spacing w:line="320" w:lineRule="exact"/>
        <w:ind w:leftChars="0"/>
        <w:rPr>
          <w:rFonts w:asciiTheme="minorEastAsia" w:hAnsiTheme="minorEastAsia" w:cs="メイリオ"/>
          <w:sz w:val="24"/>
          <w:szCs w:val="24"/>
        </w:rPr>
      </w:pPr>
      <w:r w:rsidRPr="007D3159">
        <w:rPr>
          <w:rFonts w:asciiTheme="minorEastAsia" w:hAnsiTheme="minorEastAsia" w:cs="メイリオ" w:hint="eastAsia"/>
          <w:sz w:val="24"/>
          <w:szCs w:val="24"/>
        </w:rPr>
        <w:t>事業者は、本業務についてのノウハウの蓄積を図り、業務効果を高めることに努めること。また、システム</w:t>
      </w:r>
      <w:r w:rsidR="009266F1" w:rsidRPr="007D3159">
        <w:rPr>
          <w:rFonts w:asciiTheme="minorEastAsia" w:hAnsiTheme="minorEastAsia" w:cs="メイリオ" w:hint="eastAsia"/>
          <w:sz w:val="24"/>
          <w:szCs w:val="24"/>
        </w:rPr>
        <w:t>等</w:t>
      </w:r>
      <w:r w:rsidRPr="007D3159">
        <w:rPr>
          <w:rFonts w:asciiTheme="minorEastAsia" w:hAnsiTheme="minorEastAsia" w:cs="メイリオ" w:hint="eastAsia"/>
          <w:sz w:val="24"/>
          <w:szCs w:val="24"/>
        </w:rPr>
        <w:t>の活用を含め、より効率的</w:t>
      </w:r>
      <w:r w:rsidR="00EF1550" w:rsidRPr="007D3159">
        <w:rPr>
          <w:rFonts w:asciiTheme="minorEastAsia" w:hAnsiTheme="minorEastAsia" w:cs="メイリオ" w:hint="eastAsia"/>
          <w:sz w:val="24"/>
          <w:szCs w:val="24"/>
        </w:rPr>
        <w:t>かつ</w:t>
      </w:r>
      <w:r w:rsidRPr="007D3159">
        <w:rPr>
          <w:rFonts w:asciiTheme="minorEastAsia" w:hAnsiTheme="minorEastAsia" w:cs="メイリオ" w:hint="eastAsia"/>
          <w:sz w:val="24"/>
          <w:szCs w:val="24"/>
        </w:rPr>
        <w:t>効果的な手法について積極的に提案すること。</w:t>
      </w:r>
    </w:p>
    <w:p w:rsidR="0021073A" w:rsidRPr="007D3159" w:rsidRDefault="00E10C81" w:rsidP="0021073A">
      <w:pPr>
        <w:pStyle w:val="a8"/>
        <w:numPr>
          <w:ilvl w:val="0"/>
          <w:numId w:val="1"/>
        </w:numPr>
        <w:spacing w:line="320" w:lineRule="exact"/>
        <w:ind w:leftChars="0"/>
        <w:rPr>
          <w:rFonts w:asciiTheme="minorEastAsia" w:hAnsiTheme="minorEastAsia" w:cs="メイリオ"/>
          <w:sz w:val="24"/>
          <w:szCs w:val="24"/>
        </w:rPr>
      </w:pPr>
      <w:r w:rsidRPr="007D3159">
        <w:rPr>
          <w:rFonts w:asciiTheme="minorEastAsia" w:hAnsiTheme="minorEastAsia" w:cs="メイリオ" w:hint="eastAsia"/>
          <w:sz w:val="24"/>
          <w:szCs w:val="24"/>
        </w:rPr>
        <w:t>事業者は、従事者の服装その他身だしなみが社会一般の良識にかなうものであるよう指導すること。</w:t>
      </w:r>
    </w:p>
    <w:p w:rsidR="0021073A" w:rsidRPr="007D3159" w:rsidRDefault="00E10C81" w:rsidP="0021073A">
      <w:pPr>
        <w:pStyle w:val="a8"/>
        <w:numPr>
          <w:ilvl w:val="0"/>
          <w:numId w:val="1"/>
        </w:numPr>
        <w:spacing w:line="320" w:lineRule="exact"/>
        <w:ind w:leftChars="0"/>
        <w:rPr>
          <w:rFonts w:asciiTheme="minorEastAsia" w:hAnsiTheme="minorEastAsia" w:cs="メイリオ"/>
          <w:sz w:val="24"/>
          <w:szCs w:val="24"/>
        </w:rPr>
      </w:pPr>
      <w:r w:rsidRPr="007D3159">
        <w:rPr>
          <w:rFonts w:asciiTheme="minorEastAsia" w:hAnsiTheme="minorEastAsia" w:cs="メイリオ" w:hint="eastAsia"/>
          <w:sz w:val="24"/>
          <w:szCs w:val="24"/>
        </w:rPr>
        <w:t>事業者は、情報管理につき、法律、条令等の規定を遵守し、細心の注意をもって</w:t>
      </w:r>
      <w:r w:rsidR="00684CBD" w:rsidRPr="007D3159">
        <w:rPr>
          <w:rFonts w:asciiTheme="minorEastAsia" w:hAnsiTheme="minorEastAsia" w:cs="メイリオ" w:hint="eastAsia"/>
          <w:sz w:val="24"/>
          <w:szCs w:val="24"/>
        </w:rPr>
        <w:t xml:space="preserve">　　</w:t>
      </w:r>
      <w:r w:rsidRPr="007D3159">
        <w:rPr>
          <w:rFonts w:asciiTheme="minorEastAsia" w:hAnsiTheme="minorEastAsia" w:cs="メイリオ" w:hint="eastAsia"/>
          <w:sz w:val="24"/>
          <w:szCs w:val="24"/>
        </w:rPr>
        <w:t>業務に当たらなければならない。また、一般財団法人日本情報経済社会推進協会が運用するISMS適合性評価制度におけるISMS認証及び同協会が認定するプライバシーマークの使用許可を継続すること。</w:t>
      </w:r>
    </w:p>
    <w:p w:rsidR="0021073A" w:rsidRPr="007D3159" w:rsidRDefault="00871132" w:rsidP="0021073A">
      <w:pPr>
        <w:pStyle w:val="a8"/>
        <w:numPr>
          <w:ilvl w:val="0"/>
          <w:numId w:val="1"/>
        </w:numPr>
        <w:spacing w:line="320" w:lineRule="exact"/>
        <w:ind w:leftChars="0"/>
        <w:rPr>
          <w:rFonts w:asciiTheme="minorEastAsia" w:hAnsiTheme="minorEastAsia" w:cs="メイリオ"/>
          <w:sz w:val="24"/>
          <w:szCs w:val="24"/>
        </w:rPr>
      </w:pPr>
      <w:r w:rsidRPr="007D3159">
        <w:rPr>
          <w:rFonts w:asciiTheme="minorEastAsia" w:hAnsiTheme="minorEastAsia" w:cs="メイリオ" w:hint="eastAsia"/>
          <w:sz w:val="24"/>
          <w:szCs w:val="24"/>
        </w:rPr>
        <w:t>区が策定している「江戸川区環境行動計画（最新版）」の内容を充分に理解し、環境に配慮した取組が可能なものについては、積極的に推進すること。</w:t>
      </w:r>
    </w:p>
    <w:p w:rsidR="00871132" w:rsidRPr="007D3159" w:rsidRDefault="0021073A" w:rsidP="007C4956">
      <w:pPr>
        <w:spacing w:line="320" w:lineRule="exact"/>
        <w:ind w:leftChars="202" w:left="1031" w:hangingChars="253" w:hanging="607"/>
        <w:rPr>
          <w:rFonts w:asciiTheme="minorEastAsia" w:hAnsiTheme="minorEastAsia" w:cs="メイリオ"/>
          <w:sz w:val="24"/>
          <w:szCs w:val="24"/>
        </w:rPr>
      </w:pPr>
      <w:r w:rsidRPr="007D3159">
        <w:rPr>
          <w:rFonts w:asciiTheme="minorEastAsia" w:hAnsiTheme="minorEastAsia" w:cs="メイリオ" w:hint="eastAsia"/>
          <w:sz w:val="24"/>
          <w:szCs w:val="24"/>
        </w:rPr>
        <w:t>(1</w:t>
      </w:r>
      <w:r w:rsidR="00EF1550" w:rsidRPr="007D3159">
        <w:rPr>
          <w:rFonts w:asciiTheme="minorEastAsia" w:hAnsiTheme="minorEastAsia" w:cs="メイリオ" w:hint="eastAsia"/>
          <w:sz w:val="24"/>
          <w:szCs w:val="24"/>
        </w:rPr>
        <w:t>0</w:t>
      </w:r>
      <w:r w:rsidR="00871132" w:rsidRPr="007D3159">
        <w:rPr>
          <w:rFonts w:asciiTheme="minorEastAsia" w:hAnsiTheme="minorEastAsia" w:cs="メイリオ" w:hint="eastAsia"/>
          <w:sz w:val="24"/>
          <w:szCs w:val="24"/>
        </w:rPr>
        <w:t>)</w:t>
      </w:r>
      <w:r w:rsidR="007C4956" w:rsidRPr="007D3159">
        <w:rPr>
          <w:rFonts w:asciiTheme="minorEastAsia" w:hAnsiTheme="minorEastAsia" w:cs="メイリオ" w:hint="eastAsia"/>
          <w:sz w:val="24"/>
          <w:szCs w:val="24"/>
        </w:rPr>
        <w:t xml:space="preserve"> </w:t>
      </w:r>
      <w:r w:rsidR="00871132" w:rsidRPr="007D3159">
        <w:rPr>
          <w:rFonts w:asciiTheme="minorEastAsia" w:hAnsiTheme="minorEastAsia" w:cs="メイリオ" w:hint="eastAsia"/>
          <w:sz w:val="24"/>
          <w:szCs w:val="24"/>
        </w:rPr>
        <w:t>区は、事業者に対し「個人情報保護に関する特約条項（様式</w:t>
      </w:r>
      <w:r w:rsidR="00FE4FAE" w:rsidRPr="007D3159">
        <w:rPr>
          <w:rFonts w:asciiTheme="minorEastAsia" w:hAnsiTheme="minorEastAsia" w:cs="メイリオ" w:hint="eastAsia"/>
          <w:sz w:val="24"/>
          <w:szCs w:val="24"/>
        </w:rPr>
        <w:t>２</w:t>
      </w:r>
      <w:r w:rsidR="00871132" w:rsidRPr="007D3159">
        <w:rPr>
          <w:rFonts w:asciiTheme="minorEastAsia" w:hAnsiTheme="minorEastAsia" w:cs="メイリオ" w:hint="eastAsia"/>
          <w:sz w:val="24"/>
          <w:szCs w:val="24"/>
        </w:rPr>
        <w:t>）」、「江戸川区契約における暴力団等排除に関する特約条項」を付し、事業者はこれを遵守すること。</w:t>
      </w:r>
    </w:p>
    <w:p w:rsidR="00603AB7" w:rsidRPr="007D3159" w:rsidRDefault="00EF1550" w:rsidP="00EF1550">
      <w:pPr>
        <w:spacing w:line="320" w:lineRule="exact"/>
        <w:ind w:leftChars="202" w:left="911" w:hangingChars="203" w:hanging="487"/>
        <w:rPr>
          <w:rFonts w:asciiTheme="minorEastAsia" w:hAnsiTheme="minorEastAsia" w:cs="メイリオ"/>
          <w:sz w:val="24"/>
          <w:szCs w:val="24"/>
        </w:rPr>
      </w:pPr>
      <w:r w:rsidRPr="007D3159">
        <w:rPr>
          <w:rFonts w:asciiTheme="minorEastAsia" w:hAnsiTheme="minorEastAsia" w:cs="メイリオ" w:hint="eastAsia"/>
          <w:sz w:val="24"/>
          <w:szCs w:val="24"/>
        </w:rPr>
        <w:t>(11</w:t>
      </w:r>
      <w:r w:rsidR="00871132" w:rsidRPr="007D3159">
        <w:rPr>
          <w:rFonts w:asciiTheme="minorEastAsia" w:hAnsiTheme="minorEastAsia" w:cs="メイリオ" w:hint="eastAsia"/>
          <w:sz w:val="24"/>
          <w:szCs w:val="24"/>
        </w:rPr>
        <w:t>)</w:t>
      </w:r>
      <w:r w:rsidR="007C4956" w:rsidRPr="007D3159">
        <w:rPr>
          <w:rFonts w:asciiTheme="minorEastAsia" w:hAnsiTheme="minorEastAsia" w:cs="メイリオ" w:hint="eastAsia"/>
          <w:sz w:val="24"/>
          <w:szCs w:val="24"/>
        </w:rPr>
        <w:t xml:space="preserve"> </w:t>
      </w:r>
      <w:r w:rsidR="0051329D" w:rsidRPr="007D3159">
        <w:rPr>
          <w:rFonts w:asciiTheme="minorEastAsia" w:hAnsiTheme="minorEastAsia" w:cs="メイリオ" w:hint="eastAsia"/>
          <w:sz w:val="24"/>
          <w:szCs w:val="24"/>
        </w:rPr>
        <w:t>自動車を利用する際は、都民の健康と安全を確保する環境に関する条例（平成12</w:t>
      </w:r>
    </w:p>
    <w:p w:rsidR="00EF1550" w:rsidRPr="007D3159" w:rsidRDefault="0051329D" w:rsidP="00EF1550">
      <w:pPr>
        <w:spacing w:line="320" w:lineRule="exact"/>
        <w:ind w:leftChars="402" w:left="844" w:firstLineChars="100" w:firstLine="240"/>
        <w:rPr>
          <w:rFonts w:asciiTheme="minorEastAsia" w:hAnsiTheme="minorEastAsia" w:cs="メイリオ"/>
          <w:sz w:val="24"/>
          <w:szCs w:val="24"/>
        </w:rPr>
      </w:pPr>
      <w:r w:rsidRPr="007D3159">
        <w:rPr>
          <w:rFonts w:asciiTheme="minorEastAsia" w:hAnsiTheme="minorEastAsia" w:cs="メイリオ" w:hint="eastAsia"/>
          <w:sz w:val="24"/>
          <w:szCs w:val="24"/>
        </w:rPr>
        <w:t>年東京都条例第215号）の規定を遵守すること。</w:t>
      </w:r>
    </w:p>
    <w:p w:rsidR="00EF1550" w:rsidRPr="007D3159" w:rsidRDefault="00EF1550" w:rsidP="00EF1550">
      <w:pPr>
        <w:spacing w:line="320" w:lineRule="exact"/>
        <w:ind w:leftChars="202" w:left="1024" w:hangingChars="250" w:hanging="600"/>
        <w:rPr>
          <w:rFonts w:asciiTheme="minorEastAsia" w:hAnsiTheme="minorEastAsia" w:cs="メイリオ"/>
          <w:sz w:val="24"/>
          <w:szCs w:val="24"/>
        </w:rPr>
      </w:pPr>
      <w:r w:rsidRPr="007D3159">
        <w:rPr>
          <w:rFonts w:asciiTheme="minorEastAsia" w:hAnsiTheme="minorEastAsia" w:cs="メイリオ" w:hint="eastAsia"/>
          <w:sz w:val="24"/>
          <w:szCs w:val="24"/>
        </w:rPr>
        <w:t>(1</w:t>
      </w:r>
      <w:r w:rsidRPr="007D3159">
        <w:rPr>
          <w:rFonts w:asciiTheme="minorEastAsia" w:hAnsiTheme="minorEastAsia" w:cs="メイリオ"/>
          <w:sz w:val="24"/>
          <w:szCs w:val="24"/>
        </w:rPr>
        <w:t>2</w:t>
      </w:r>
      <w:r w:rsidRPr="007D3159">
        <w:rPr>
          <w:rFonts w:asciiTheme="minorEastAsia" w:hAnsiTheme="minorEastAsia" w:cs="メイリオ" w:hint="eastAsia"/>
          <w:sz w:val="24"/>
          <w:szCs w:val="24"/>
        </w:rPr>
        <w:t>)</w:t>
      </w:r>
      <w:r w:rsidRPr="007D3159">
        <w:rPr>
          <w:rFonts w:asciiTheme="minorEastAsia" w:hAnsiTheme="minorEastAsia" w:cs="メイリオ"/>
          <w:sz w:val="24"/>
          <w:szCs w:val="24"/>
        </w:rPr>
        <w:t xml:space="preserve"> </w:t>
      </w:r>
      <w:r w:rsidRPr="007D3159">
        <w:rPr>
          <w:rFonts w:asciiTheme="minorEastAsia" w:hAnsiTheme="minorEastAsia" w:cs="メイリオ" w:hint="eastAsia"/>
          <w:sz w:val="24"/>
          <w:szCs w:val="24"/>
        </w:rPr>
        <w:t>自転車を利用する際は、東京都自転車の安全で適正な利用の促進に関する条例（平成25年東京都条例第14号）の規定を遵守すること。</w:t>
      </w:r>
    </w:p>
    <w:p w:rsidR="0051329D" w:rsidRPr="00796968" w:rsidRDefault="00EF1550" w:rsidP="00796968">
      <w:pPr>
        <w:spacing w:line="320" w:lineRule="exact"/>
        <w:ind w:leftChars="202" w:left="1024" w:hangingChars="250" w:hanging="600"/>
        <w:rPr>
          <w:rFonts w:asciiTheme="minorEastAsia" w:hAnsiTheme="minorEastAsia" w:cs="メイリオ"/>
          <w:sz w:val="24"/>
          <w:szCs w:val="24"/>
        </w:rPr>
      </w:pPr>
      <w:r w:rsidRPr="007D3159">
        <w:rPr>
          <w:rFonts w:asciiTheme="minorEastAsia" w:hAnsiTheme="minorEastAsia" w:cs="メイリオ"/>
          <w:sz w:val="24"/>
          <w:szCs w:val="24"/>
        </w:rPr>
        <w:t>(</w:t>
      </w:r>
      <w:r w:rsidR="0051329D" w:rsidRPr="007D3159">
        <w:rPr>
          <w:rFonts w:asciiTheme="minorEastAsia" w:hAnsiTheme="minorEastAsia" w:cs="メイリオ" w:hint="eastAsia"/>
          <w:sz w:val="24"/>
          <w:szCs w:val="24"/>
        </w:rPr>
        <w:t>1</w:t>
      </w:r>
      <w:r w:rsidRPr="007D3159">
        <w:rPr>
          <w:rFonts w:asciiTheme="minorEastAsia" w:hAnsiTheme="minorEastAsia" w:cs="メイリオ" w:hint="eastAsia"/>
          <w:sz w:val="24"/>
          <w:szCs w:val="24"/>
        </w:rPr>
        <w:t>3</w:t>
      </w:r>
      <w:r w:rsidRPr="007D3159">
        <w:rPr>
          <w:rFonts w:asciiTheme="minorEastAsia" w:hAnsiTheme="minorEastAsia" w:cs="メイリオ"/>
          <w:sz w:val="24"/>
          <w:szCs w:val="24"/>
        </w:rPr>
        <w:t>)</w:t>
      </w:r>
      <w:r w:rsidR="00796968" w:rsidRPr="007D3159">
        <w:rPr>
          <w:rFonts w:asciiTheme="minorEastAsia" w:hAnsiTheme="minorEastAsia" w:cs="メイリオ"/>
          <w:sz w:val="24"/>
          <w:szCs w:val="24"/>
        </w:rPr>
        <w:t xml:space="preserve"> </w:t>
      </w:r>
      <w:r w:rsidR="0051329D" w:rsidRPr="007D3159">
        <w:rPr>
          <w:rFonts w:asciiTheme="minorEastAsia" w:hAnsiTheme="minorEastAsia" w:cs="メイリオ" w:hint="eastAsia"/>
          <w:sz w:val="24"/>
          <w:szCs w:val="24"/>
        </w:rPr>
        <w:t>本</w:t>
      </w:r>
      <w:r w:rsidRPr="007D3159">
        <w:rPr>
          <w:rFonts w:asciiTheme="minorEastAsia" w:hAnsiTheme="minorEastAsia" w:cs="メイリオ" w:hint="eastAsia"/>
          <w:sz w:val="24"/>
          <w:szCs w:val="24"/>
        </w:rPr>
        <w:t>仕様書</w:t>
      </w:r>
      <w:r w:rsidR="0051329D" w:rsidRPr="007D3159">
        <w:rPr>
          <w:rFonts w:asciiTheme="minorEastAsia" w:hAnsiTheme="minorEastAsia" w:cs="メイリオ" w:hint="eastAsia"/>
          <w:sz w:val="24"/>
          <w:szCs w:val="24"/>
        </w:rPr>
        <w:t>に記載のない事項又は疑義の生じた事項に関しては、別途、区と事業者が協議の上定めるものとする。</w:t>
      </w:r>
    </w:p>
    <w:sectPr w:rsidR="0051329D" w:rsidRPr="00796968" w:rsidSect="00136BA2">
      <w:footerReference w:type="default" r:id="rId8"/>
      <w:pgSz w:w="11907" w:h="16839"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991" w:rsidRDefault="000F3991" w:rsidP="00251F40">
      <w:r>
        <w:separator/>
      </w:r>
    </w:p>
  </w:endnote>
  <w:endnote w:type="continuationSeparator" w:id="0">
    <w:p w:rsidR="000F3991" w:rsidRDefault="000F3991" w:rsidP="0025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392625"/>
      <w:docPartObj>
        <w:docPartGallery w:val="Page Numbers (Bottom of Page)"/>
        <w:docPartUnique/>
      </w:docPartObj>
    </w:sdtPr>
    <w:sdtEndPr/>
    <w:sdtContent>
      <w:p w:rsidR="000F3991" w:rsidRDefault="000F3991">
        <w:pPr>
          <w:pStyle w:val="a6"/>
          <w:jc w:val="center"/>
        </w:pPr>
        <w:r>
          <w:fldChar w:fldCharType="begin"/>
        </w:r>
        <w:r>
          <w:instrText>PAGE   \* MERGEFORMAT</w:instrText>
        </w:r>
        <w:r>
          <w:fldChar w:fldCharType="separate"/>
        </w:r>
        <w:r w:rsidR="00A42C53" w:rsidRPr="00A42C53">
          <w:rPr>
            <w:noProof/>
            <w:lang w:val="ja-JP"/>
          </w:rPr>
          <w:t>1</w:t>
        </w:r>
        <w:r>
          <w:fldChar w:fldCharType="end"/>
        </w:r>
      </w:p>
    </w:sdtContent>
  </w:sdt>
  <w:p w:rsidR="000F3991" w:rsidRDefault="000F39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991" w:rsidRDefault="000F3991" w:rsidP="00251F40">
      <w:r>
        <w:separator/>
      </w:r>
    </w:p>
  </w:footnote>
  <w:footnote w:type="continuationSeparator" w:id="0">
    <w:p w:rsidR="000F3991" w:rsidRDefault="000F3991" w:rsidP="00251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314DE"/>
    <w:multiLevelType w:val="hybridMultilevel"/>
    <w:tmpl w:val="18827994"/>
    <w:lvl w:ilvl="0" w:tplc="B32E6F5E">
      <w:start w:val="1"/>
      <w:numFmt w:val="decimalFullWidth"/>
      <w:lvlText w:val="（%1）"/>
      <w:lvlJc w:val="left"/>
      <w:pPr>
        <w:ind w:left="960" w:hanging="720"/>
      </w:pPr>
      <w:rPr>
        <w:rFonts w:hint="default"/>
        <w:lang w:val="en-US"/>
      </w:rPr>
    </w:lvl>
    <w:lvl w:ilvl="1" w:tplc="04090017">
      <w:start w:val="1"/>
      <w:numFmt w:val="aiueoFullWidth"/>
      <w:lvlText w:val="(%2)"/>
      <w:lvlJc w:val="left"/>
      <w:pPr>
        <w:ind w:left="1080" w:hanging="420"/>
      </w:pPr>
    </w:lvl>
    <w:lvl w:ilvl="2" w:tplc="C57827FC">
      <w:start w:val="1"/>
      <w:numFmt w:val="decimalEnclosedCircle"/>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8E73417"/>
    <w:multiLevelType w:val="hybridMultilevel"/>
    <w:tmpl w:val="BC20A61A"/>
    <w:lvl w:ilvl="0" w:tplc="E26A83EA">
      <w:start w:val="5"/>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9274E78"/>
    <w:multiLevelType w:val="hybridMultilevel"/>
    <w:tmpl w:val="1EA4E522"/>
    <w:lvl w:ilvl="0" w:tplc="27E4CC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066492"/>
    <w:multiLevelType w:val="hybridMultilevel"/>
    <w:tmpl w:val="7AD84162"/>
    <w:lvl w:ilvl="0" w:tplc="9D044F90">
      <w:start w:val="1"/>
      <w:numFmt w:val="decimalFullWidth"/>
      <w:lvlText w:val="（%1）"/>
      <w:lvlJc w:val="left"/>
      <w:pPr>
        <w:ind w:left="1004" w:hanging="720"/>
      </w:pPr>
      <w:rPr>
        <w:rFonts w:asciiTheme="minorEastAsia" w:eastAsiaTheme="minorEastAsia" w:hAnsiTheme="minorEastAsia" w:cs="メイリオ"/>
        <w:b w: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25DE73F6"/>
    <w:multiLevelType w:val="hybridMultilevel"/>
    <w:tmpl w:val="BFB4D93A"/>
    <w:lvl w:ilvl="0" w:tplc="37FAE4F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6EA3289"/>
    <w:multiLevelType w:val="hybridMultilevel"/>
    <w:tmpl w:val="9746D4E2"/>
    <w:lvl w:ilvl="0" w:tplc="EA76666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A6B2411"/>
    <w:multiLevelType w:val="hybridMultilevel"/>
    <w:tmpl w:val="7672941C"/>
    <w:lvl w:ilvl="0" w:tplc="27E4CCA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2B2015"/>
    <w:multiLevelType w:val="hybridMultilevel"/>
    <w:tmpl w:val="28F48C6E"/>
    <w:lvl w:ilvl="0" w:tplc="E65267C8">
      <w:start w:val="1"/>
      <w:numFmt w:val="decimalFullWidth"/>
      <w:lvlText w:val="（%1）"/>
      <w:lvlJc w:val="left"/>
      <w:pPr>
        <w:ind w:left="5257" w:hanging="720"/>
      </w:pPr>
      <w:rPr>
        <w:rFonts w:hint="default"/>
      </w:rPr>
    </w:lvl>
    <w:lvl w:ilvl="1" w:tplc="04090011">
      <w:start w:val="1"/>
      <w:numFmt w:val="decimalEnclosedCircle"/>
      <w:lvlText w:val="%2"/>
      <w:lvlJc w:val="left"/>
      <w:pPr>
        <w:ind w:left="1260" w:hanging="360"/>
      </w:pPr>
      <w:rPr>
        <w:rFonts w:hint="default"/>
      </w:rPr>
    </w:lvl>
    <w:lvl w:ilvl="2" w:tplc="04090011">
      <w:start w:val="1"/>
      <w:numFmt w:val="decimalEnclosedCircle"/>
      <w:lvlText w:val="%3"/>
      <w:lvlJc w:val="left"/>
      <w:pPr>
        <w:ind w:left="1740" w:hanging="420"/>
      </w:pPr>
    </w:lvl>
    <w:lvl w:ilvl="3" w:tplc="E7A2EDC6">
      <w:start w:val="1"/>
      <w:numFmt w:val="decimal"/>
      <w:lvlText w:val="%4."/>
      <w:lvlJc w:val="left"/>
      <w:pPr>
        <w:ind w:left="2100" w:hanging="360"/>
      </w:pPr>
      <w:rPr>
        <w:rFonts w:hint="default"/>
      </w:r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520F4B87"/>
    <w:multiLevelType w:val="hybridMultilevel"/>
    <w:tmpl w:val="44DE54EA"/>
    <w:lvl w:ilvl="0" w:tplc="27E4CCA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8026BD"/>
    <w:multiLevelType w:val="hybridMultilevel"/>
    <w:tmpl w:val="229AEB64"/>
    <w:lvl w:ilvl="0" w:tplc="27E4CC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692227"/>
    <w:multiLevelType w:val="hybridMultilevel"/>
    <w:tmpl w:val="39303120"/>
    <w:lvl w:ilvl="0" w:tplc="0DD86FBA">
      <w:start w:val="1"/>
      <w:numFmt w:val="decimalFullWidth"/>
      <w:lvlText w:val="（%1）"/>
      <w:lvlJc w:val="left"/>
      <w:pPr>
        <w:ind w:left="960" w:hanging="720"/>
      </w:pPr>
      <w:rPr>
        <w:rFonts w:hint="default"/>
        <w:color w:val="auto"/>
      </w:rPr>
    </w:lvl>
    <w:lvl w:ilvl="1" w:tplc="4502C7B4">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E5E0D2F"/>
    <w:multiLevelType w:val="hybridMultilevel"/>
    <w:tmpl w:val="C3E2587C"/>
    <w:lvl w:ilvl="0" w:tplc="9E76AA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001213F"/>
    <w:multiLevelType w:val="hybridMultilevel"/>
    <w:tmpl w:val="69DEEE70"/>
    <w:lvl w:ilvl="0" w:tplc="27E4CCA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A94286"/>
    <w:multiLevelType w:val="hybridMultilevel"/>
    <w:tmpl w:val="5782B1A4"/>
    <w:lvl w:ilvl="0" w:tplc="A8E044A6">
      <w:start w:val="1"/>
      <w:numFmt w:val="decimalFullWidth"/>
      <w:lvlText w:val="（%1）"/>
      <w:lvlJc w:val="left"/>
      <w:pPr>
        <w:ind w:left="960" w:hanging="720"/>
      </w:pPr>
      <w:rPr>
        <w:rFonts w:hint="default"/>
      </w:rPr>
    </w:lvl>
    <w:lvl w:ilvl="1" w:tplc="402E7E4C">
      <w:start w:val="1"/>
      <w:numFmt w:val="decimal"/>
      <w:lvlText w:val="%2"/>
      <w:lvlJc w:val="left"/>
      <w:pPr>
        <w:ind w:left="1020" w:hanging="360"/>
      </w:pPr>
      <w:rPr>
        <w:rFonts w:asciiTheme="minorEastAsia" w:eastAsiaTheme="minorEastAsia" w:hAnsiTheme="minorEastAsia" w:cs="メイリオ"/>
      </w:rPr>
    </w:lvl>
    <w:lvl w:ilvl="2" w:tplc="66508D0C">
      <w:start w:val="1"/>
      <w:numFmt w:val="decimalEnclosedCircle"/>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ECB7FCD"/>
    <w:multiLevelType w:val="hybridMultilevel"/>
    <w:tmpl w:val="E2322628"/>
    <w:lvl w:ilvl="0" w:tplc="CB701228">
      <w:start w:val="1"/>
      <w:numFmt w:val="decimalFullWidth"/>
      <w:lvlText w:val="（%1）"/>
      <w:lvlJc w:val="left"/>
      <w:pPr>
        <w:ind w:left="960" w:hanging="720"/>
      </w:pPr>
      <w:rPr>
        <w:rFonts w:hint="default"/>
      </w:rPr>
    </w:lvl>
    <w:lvl w:ilvl="1" w:tplc="04090017">
      <w:start w:val="1"/>
      <w:numFmt w:val="aiueoFullWidth"/>
      <w:lvlText w:val="(%2)"/>
      <w:lvlJc w:val="left"/>
      <w:pPr>
        <w:ind w:left="1080" w:hanging="420"/>
      </w:pPr>
    </w:lvl>
    <w:lvl w:ilvl="2" w:tplc="256ABFAC">
      <w:start w:val="1"/>
      <w:numFmt w:val="decimal"/>
      <w:lvlText w:val="%3"/>
      <w:lvlJc w:val="left"/>
      <w:pPr>
        <w:ind w:left="1440" w:hanging="360"/>
      </w:pPr>
      <w:rPr>
        <w:rFonts w:asciiTheme="minorEastAsia" w:eastAsiaTheme="minorEastAsia" w:hAnsiTheme="minorEastAsia" w:cs="メイリオ"/>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F16309E"/>
    <w:multiLevelType w:val="hybridMultilevel"/>
    <w:tmpl w:val="6A300EC2"/>
    <w:lvl w:ilvl="0" w:tplc="3BF6D5E2">
      <w:start w:val="1"/>
      <w:numFmt w:val="decimalFullWidth"/>
      <w:lvlText w:val="（%1）"/>
      <w:lvlJc w:val="left"/>
      <w:pPr>
        <w:ind w:left="930" w:hanging="720"/>
      </w:pPr>
      <w:rPr>
        <w:rFonts w:hint="default"/>
      </w:rPr>
    </w:lvl>
    <w:lvl w:ilvl="1" w:tplc="9A74E07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0"/>
  </w:num>
  <w:num w:numId="3">
    <w:abstractNumId w:val="13"/>
  </w:num>
  <w:num w:numId="4">
    <w:abstractNumId w:val="7"/>
  </w:num>
  <w:num w:numId="5">
    <w:abstractNumId w:val="4"/>
  </w:num>
  <w:num w:numId="6">
    <w:abstractNumId w:val="5"/>
  </w:num>
  <w:num w:numId="7">
    <w:abstractNumId w:val="0"/>
  </w:num>
  <w:num w:numId="8">
    <w:abstractNumId w:val="14"/>
  </w:num>
  <w:num w:numId="9">
    <w:abstractNumId w:val="11"/>
  </w:num>
  <w:num w:numId="10">
    <w:abstractNumId w:val="15"/>
  </w:num>
  <w:num w:numId="11">
    <w:abstractNumId w:val="8"/>
  </w:num>
  <w:num w:numId="12">
    <w:abstractNumId w:val="9"/>
  </w:num>
  <w:num w:numId="13">
    <w:abstractNumId w:val="6"/>
  </w:num>
  <w:num w:numId="14">
    <w:abstractNumId w:val="12"/>
  </w:num>
  <w:num w:numId="15">
    <w:abstractNumId w:val="2"/>
  </w:num>
  <w:num w:numId="16">
    <w:abstractNumId w:val="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3CF"/>
    <w:rsid w:val="00001D33"/>
    <w:rsid w:val="00004D18"/>
    <w:rsid w:val="00022533"/>
    <w:rsid w:val="0003378C"/>
    <w:rsid w:val="00034F4B"/>
    <w:rsid w:val="0003525E"/>
    <w:rsid w:val="00037A2E"/>
    <w:rsid w:val="000422BA"/>
    <w:rsid w:val="000459BB"/>
    <w:rsid w:val="0005172C"/>
    <w:rsid w:val="00057E9D"/>
    <w:rsid w:val="000629F0"/>
    <w:rsid w:val="00071B3A"/>
    <w:rsid w:val="00073F56"/>
    <w:rsid w:val="000749F0"/>
    <w:rsid w:val="0007596F"/>
    <w:rsid w:val="00076370"/>
    <w:rsid w:val="000778FF"/>
    <w:rsid w:val="00081EBB"/>
    <w:rsid w:val="00084247"/>
    <w:rsid w:val="00094E49"/>
    <w:rsid w:val="000A3497"/>
    <w:rsid w:val="000B2B05"/>
    <w:rsid w:val="000B5D8B"/>
    <w:rsid w:val="000B7E29"/>
    <w:rsid w:val="000D1070"/>
    <w:rsid w:val="000D3763"/>
    <w:rsid w:val="000E1184"/>
    <w:rsid w:val="000F3991"/>
    <w:rsid w:val="000F449B"/>
    <w:rsid w:val="000F51EF"/>
    <w:rsid w:val="0011355C"/>
    <w:rsid w:val="00122A30"/>
    <w:rsid w:val="00122ED1"/>
    <w:rsid w:val="001274CD"/>
    <w:rsid w:val="00136BA2"/>
    <w:rsid w:val="00136F4B"/>
    <w:rsid w:val="00145A73"/>
    <w:rsid w:val="001506A4"/>
    <w:rsid w:val="00150892"/>
    <w:rsid w:val="00151730"/>
    <w:rsid w:val="00167D34"/>
    <w:rsid w:val="0017786E"/>
    <w:rsid w:val="00177A93"/>
    <w:rsid w:val="00192E6A"/>
    <w:rsid w:val="001A0926"/>
    <w:rsid w:val="001A138C"/>
    <w:rsid w:val="001A3A1B"/>
    <w:rsid w:val="001B043A"/>
    <w:rsid w:val="001B1B82"/>
    <w:rsid w:val="001C1EFA"/>
    <w:rsid w:val="001C53D5"/>
    <w:rsid w:val="001D3562"/>
    <w:rsid w:val="001D6301"/>
    <w:rsid w:val="001E55C4"/>
    <w:rsid w:val="001F31C8"/>
    <w:rsid w:val="0020324E"/>
    <w:rsid w:val="0021073A"/>
    <w:rsid w:val="0023065F"/>
    <w:rsid w:val="00235102"/>
    <w:rsid w:val="0025066E"/>
    <w:rsid w:val="002506F4"/>
    <w:rsid w:val="002513EC"/>
    <w:rsid w:val="00251F40"/>
    <w:rsid w:val="00255514"/>
    <w:rsid w:val="00257141"/>
    <w:rsid w:val="002631BB"/>
    <w:rsid w:val="00265258"/>
    <w:rsid w:val="002936F0"/>
    <w:rsid w:val="00297134"/>
    <w:rsid w:val="002A2045"/>
    <w:rsid w:val="002C08C1"/>
    <w:rsid w:val="002D5EF4"/>
    <w:rsid w:val="002E19A1"/>
    <w:rsid w:val="002F5ED5"/>
    <w:rsid w:val="00303CDE"/>
    <w:rsid w:val="0030673B"/>
    <w:rsid w:val="00323AFD"/>
    <w:rsid w:val="003268EC"/>
    <w:rsid w:val="0033630D"/>
    <w:rsid w:val="0035115B"/>
    <w:rsid w:val="0035315A"/>
    <w:rsid w:val="00355770"/>
    <w:rsid w:val="00357F33"/>
    <w:rsid w:val="003613AA"/>
    <w:rsid w:val="00372BFF"/>
    <w:rsid w:val="0037644F"/>
    <w:rsid w:val="00381020"/>
    <w:rsid w:val="003877C0"/>
    <w:rsid w:val="00393CF0"/>
    <w:rsid w:val="003A30F5"/>
    <w:rsid w:val="003A42F4"/>
    <w:rsid w:val="003B1A71"/>
    <w:rsid w:val="003B3F1A"/>
    <w:rsid w:val="003B74C8"/>
    <w:rsid w:val="003B778E"/>
    <w:rsid w:val="003D5B53"/>
    <w:rsid w:val="00402A4E"/>
    <w:rsid w:val="00403BDC"/>
    <w:rsid w:val="00405B86"/>
    <w:rsid w:val="00407849"/>
    <w:rsid w:val="00412358"/>
    <w:rsid w:val="00421F92"/>
    <w:rsid w:val="00422142"/>
    <w:rsid w:val="00426576"/>
    <w:rsid w:val="00427E69"/>
    <w:rsid w:val="00431870"/>
    <w:rsid w:val="00435150"/>
    <w:rsid w:val="0044725E"/>
    <w:rsid w:val="004513E6"/>
    <w:rsid w:val="00453171"/>
    <w:rsid w:val="00453531"/>
    <w:rsid w:val="00453BEC"/>
    <w:rsid w:val="0045700E"/>
    <w:rsid w:val="0046724C"/>
    <w:rsid w:val="004821D5"/>
    <w:rsid w:val="00485080"/>
    <w:rsid w:val="004A2DCF"/>
    <w:rsid w:val="004A3A69"/>
    <w:rsid w:val="004A4D84"/>
    <w:rsid w:val="004B09A9"/>
    <w:rsid w:val="004B271D"/>
    <w:rsid w:val="004B66E2"/>
    <w:rsid w:val="004B7968"/>
    <w:rsid w:val="004C64AA"/>
    <w:rsid w:val="004C7AD4"/>
    <w:rsid w:val="004D46F7"/>
    <w:rsid w:val="004D5FBB"/>
    <w:rsid w:val="004D7A15"/>
    <w:rsid w:val="004D7E31"/>
    <w:rsid w:val="004E2956"/>
    <w:rsid w:val="004F22DD"/>
    <w:rsid w:val="004F586D"/>
    <w:rsid w:val="004F7D60"/>
    <w:rsid w:val="0050205A"/>
    <w:rsid w:val="00511532"/>
    <w:rsid w:val="0051329D"/>
    <w:rsid w:val="005217B9"/>
    <w:rsid w:val="005262A2"/>
    <w:rsid w:val="00526CCD"/>
    <w:rsid w:val="005328AD"/>
    <w:rsid w:val="00534866"/>
    <w:rsid w:val="005413A0"/>
    <w:rsid w:val="00552FCA"/>
    <w:rsid w:val="00554FA6"/>
    <w:rsid w:val="00556654"/>
    <w:rsid w:val="00556682"/>
    <w:rsid w:val="00566597"/>
    <w:rsid w:val="0058258B"/>
    <w:rsid w:val="005945E2"/>
    <w:rsid w:val="00596062"/>
    <w:rsid w:val="00596BF0"/>
    <w:rsid w:val="00596D3C"/>
    <w:rsid w:val="005974DF"/>
    <w:rsid w:val="005A45C2"/>
    <w:rsid w:val="005C322C"/>
    <w:rsid w:val="005C72E1"/>
    <w:rsid w:val="005E5D5C"/>
    <w:rsid w:val="005E7B02"/>
    <w:rsid w:val="005F1B15"/>
    <w:rsid w:val="005F3292"/>
    <w:rsid w:val="00603A6A"/>
    <w:rsid w:val="00603AB7"/>
    <w:rsid w:val="006041E6"/>
    <w:rsid w:val="006176A2"/>
    <w:rsid w:val="006270B5"/>
    <w:rsid w:val="00627E5E"/>
    <w:rsid w:val="00634929"/>
    <w:rsid w:val="00643370"/>
    <w:rsid w:val="006535BB"/>
    <w:rsid w:val="006661EF"/>
    <w:rsid w:val="00674A09"/>
    <w:rsid w:val="00684CBD"/>
    <w:rsid w:val="006D351D"/>
    <w:rsid w:val="006D40A6"/>
    <w:rsid w:val="006D4117"/>
    <w:rsid w:val="006E5717"/>
    <w:rsid w:val="006F6B22"/>
    <w:rsid w:val="006F7A8C"/>
    <w:rsid w:val="007117A3"/>
    <w:rsid w:val="00715705"/>
    <w:rsid w:val="0072191B"/>
    <w:rsid w:val="007226DF"/>
    <w:rsid w:val="0072346C"/>
    <w:rsid w:val="00725CA3"/>
    <w:rsid w:val="00743317"/>
    <w:rsid w:val="00752E72"/>
    <w:rsid w:val="007542EB"/>
    <w:rsid w:val="007565DD"/>
    <w:rsid w:val="00760530"/>
    <w:rsid w:val="00774843"/>
    <w:rsid w:val="00784E68"/>
    <w:rsid w:val="00785D4D"/>
    <w:rsid w:val="0078719E"/>
    <w:rsid w:val="0079388E"/>
    <w:rsid w:val="007964D8"/>
    <w:rsid w:val="00796968"/>
    <w:rsid w:val="007A2B60"/>
    <w:rsid w:val="007A5768"/>
    <w:rsid w:val="007B2A58"/>
    <w:rsid w:val="007C1169"/>
    <w:rsid w:val="007C452A"/>
    <w:rsid w:val="007C4956"/>
    <w:rsid w:val="007D3159"/>
    <w:rsid w:val="007D4C69"/>
    <w:rsid w:val="007E536B"/>
    <w:rsid w:val="007F009D"/>
    <w:rsid w:val="007F0D72"/>
    <w:rsid w:val="0080582B"/>
    <w:rsid w:val="008070A8"/>
    <w:rsid w:val="008113B7"/>
    <w:rsid w:val="008142E4"/>
    <w:rsid w:val="00817A05"/>
    <w:rsid w:val="00821C96"/>
    <w:rsid w:val="00842733"/>
    <w:rsid w:val="00856BF5"/>
    <w:rsid w:val="00861ED3"/>
    <w:rsid w:val="00871132"/>
    <w:rsid w:val="0088193E"/>
    <w:rsid w:val="00882A9F"/>
    <w:rsid w:val="00886E76"/>
    <w:rsid w:val="00895F4F"/>
    <w:rsid w:val="00897C80"/>
    <w:rsid w:val="008A5600"/>
    <w:rsid w:val="008B26F9"/>
    <w:rsid w:val="008B41BE"/>
    <w:rsid w:val="008C2181"/>
    <w:rsid w:val="008C5516"/>
    <w:rsid w:val="008E19C2"/>
    <w:rsid w:val="008F6D1C"/>
    <w:rsid w:val="00901BAB"/>
    <w:rsid w:val="00902F78"/>
    <w:rsid w:val="00907120"/>
    <w:rsid w:val="00916803"/>
    <w:rsid w:val="009266F1"/>
    <w:rsid w:val="00940E42"/>
    <w:rsid w:val="00951565"/>
    <w:rsid w:val="009611F8"/>
    <w:rsid w:val="00980ECC"/>
    <w:rsid w:val="0098564C"/>
    <w:rsid w:val="00985990"/>
    <w:rsid w:val="0099117F"/>
    <w:rsid w:val="009938F6"/>
    <w:rsid w:val="009A3ADF"/>
    <w:rsid w:val="009A673D"/>
    <w:rsid w:val="009B56BF"/>
    <w:rsid w:val="009B691B"/>
    <w:rsid w:val="009C1928"/>
    <w:rsid w:val="009E7B5B"/>
    <w:rsid w:val="009F289D"/>
    <w:rsid w:val="009F41C1"/>
    <w:rsid w:val="009F4AF1"/>
    <w:rsid w:val="009F68D7"/>
    <w:rsid w:val="009F6B68"/>
    <w:rsid w:val="00A23A03"/>
    <w:rsid w:val="00A24162"/>
    <w:rsid w:val="00A24874"/>
    <w:rsid w:val="00A26CAE"/>
    <w:rsid w:val="00A3138D"/>
    <w:rsid w:val="00A318A9"/>
    <w:rsid w:val="00A338D5"/>
    <w:rsid w:val="00A41761"/>
    <w:rsid w:val="00A42C53"/>
    <w:rsid w:val="00A42F8F"/>
    <w:rsid w:val="00A436D3"/>
    <w:rsid w:val="00A473F5"/>
    <w:rsid w:val="00A53771"/>
    <w:rsid w:val="00A649B2"/>
    <w:rsid w:val="00A66BA9"/>
    <w:rsid w:val="00A6720A"/>
    <w:rsid w:val="00A837F4"/>
    <w:rsid w:val="00A85D34"/>
    <w:rsid w:val="00A92CFA"/>
    <w:rsid w:val="00A92E69"/>
    <w:rsid w:val="00AA1BC8"/>
    <w:rsid w:val="00AB47DF"/>
    <w:rsid w:val="00AC0469"/>
    <w:rsid w:val="00AC0EAD"/>
    <w:rsid w:val="00AC1C82"/>
    <w:rsid w:val="00AE3BCE"/>
    <w:rsid w:val="00AE3F8F"/>
    <w:rsid w:val="00AE66FD"/>
    <w:rsid w:val="00B11F26"/>
    <w:rsid w:val="00B23F31"/>
    <w:rsid w:val="00B27ACC"/>
    <w:rsid w:val="00B316F8"/>
    <w:rsid w:val="00B413CF"/>
    <w:rsid w:val="00B43967"/>
    <w:rsid w:val="00B5102E"/>
    <w:rsid w:val="00B55136"/>
    <w:rsid w:val="00B63261"/>
    <w:rsid w:val="00B73677"/>
    <w:rsid w:val="00B74964"/>
    <w:rsid w:val="00B8127E"/>
    <w:rsid w:val="00B8418A"/>
    <w:rsid w:val="00B94ECB"/>
    <w:rsid w:val="00B96126"/>
    <w:rsid w:val="00BA552B"/>
    <w:rsid w:val="00BA56CE"/>
    <w:rsid w:val="00BA6482"/>
    <w:rsid w:val="00BB19FD"/>
    <w:rsid w:val="00BC3E3F"/>
    <w:rsid w:val="00BD16C8"/>
    <w:rsid w:val="00BD53FC"/>
    <w:rsid w:val="00BD5B53"/>
    <w:rsid w:val="00BE58C4"/>
    <w:rsid w:val="00BE67A6"/>
    <w:rsid w:val="00BE7731"/>
    <w:rsid w:val="00BF03DC"/>
    <w:rsid w:val="00BF21FC"/>
    <w:rsid w:val="00BF3E1A"/>
    <w:rsid w:val="00C00279"/>
    <w:rsid w:val="00C21BD4"/>
    <w:rsid w:val="00C242FC"/>
    <w:rsid w:val="00C27E2C"/>
    <w:rsid w:val="00C35C7D"/>
    <w:rsid w:val="00C47E5E"/>
    <w:rsid w:val="00C5332D"/>
    <w:rsid w:val="00C55BC7"/>
    <w:rsid w:val="00C6280E"/>
    <w:rsid w:val="00C62B30"/>
    <w:rsid w:val="00C705DA"/>
    <w:rsid w:val="00C70939"/>
    <w:rsid w:val="00C82904"/>
    <w:rsid w:val="00C833A6"/>
    <w:rsid w:val="00C9152C"/>
    <w:rsid w:val="00C934DE"/>
    <w:rsid w:val="00C94939"/>
    <w:rsid w:val="00CA0C60"/>
    <w:rsid w:val="00CB049F"/>
    <w:rsid w:val="00CB3B94"/>
    <w:rsid w:val="00CD0C4D"/>
    <w:rsid w:val="00CD29B8"/>
    <w:rsid w:val="00CD2CF9"/>
    <w:rsid w:val="00CD7A40"/>
    <w:rsid w:val="00CE0EFA"/>
    <w:rsid w:val="00CE30BE"/>
    <w:rsid w:val="00CF24F2"/>
    <w:rsid w:val="00CF55CB"/>
    <w:rsid w:val="00D05807"/>
    <w:rsid w:val="00D21C4A"/>
    <w:rsid w:val="00D26136"/>
    <w:rsid w:val="00D50248"/>
    <w:rsid w:val="00D50456"/>
    <w:rsid w:val="00D50771"/>
    <w:rsid w:val="00D53A45"/>
    <w:rsid w:val="00D65D89"/>
    <w:rsid w:val="00D73B2E"/>
    <w:rsid w:val="00D80A88"/>
    <w:rsid w:val="00D9336C"/>
    <w:rsid w:val="00D975DB"/>
    <w:rsid w:val="00D9790A"/>
    <w:rsid w:val="00DA3E4F"/>
    <w:rsid w:val="00DA3E76"/>
    <w:rsid w:val="00DB0773"/>
    <w:rsid w:val="00DB4175"/>
    <w:rsid w:val="00DD4989"/>
    <w:rsid w:val="00DE13A1"/>
    <w:rsid w:val="00DE141E"/>
    <w:rsid w:val="00DE50FD"/>
    <w:rsid w:val="00DE7120"/>
    <w:rsid w:val="00DF0ADF"/>
    <w:rsid w:val="00DF373F"/>
    <w:rsid w:val="00E0066D"/>
    <w:rsid w:val="00E00F12"/>
    <w:rsid w:val="00E0184B"/>
    <w:rsid w:val="00E05291"/>
    <w:rsid w:val="00E0679E"/>
    <w:rsid w:val="00E10064"/>
    <w:rsid w:val="00E10C81"/>
    <w:rsid w:val="00E13384"/>
    <w:rsid w:val="00E219C2"/>
    <w:rsid w:val="00E2532F"/>
    <w:rsid w:val="00E309B2"/>
    <w:rsid w:val="00E30DF1"/>
    <w:rsid w:val="00E6141D"/>
    <w:rsid w:val="00E61FC2"/>
    <w:rsid w:val="00E66FAC"/>
    <w:rsid w:val="00E729AB"/>
    <w:rsid w:val="00E75054"/>
    <w:rsid w:val="00E9122F"/>
    <w:rsid w:val="00E95D14"/>
    <w:rsid w:val="00EC0768"/>
    <w:rsid w:val="00EC1177"/>
    <w:rsid w:val="00ED333F"/>
    <w:rsid w:val="00EE0310"/>
    <w:rsid w:val="00EE3E9C"/>
    <w:rsid w:val="00EE54C5"/>
    <w:rsid w:val="00EF1550"/>
    <w:rsid w:val="00EF1C39"/>
    <w:rsid w:val="00F06F8C"/>
    <w:rsid w:val="00F14C1A"/>
    <w:rsid w:val="00F1712E"/>
    <w:rsid w:val="00F23C87"/>
    <w:rsid w:val="00F2622E"/>
    <w:rsid w:val="00F3039F"/>
    <w:rsid w:val="00F31317"/>
    <w:rsid w:val="00F3671E"/>
    <w:rsid w:val="00F37A73"/>
    <w:rsid w:val="00F43812"/>
    <w:rsid w:val="00F46A1F"/>
    <w:rsid w:val="00F52526"/>
    <w:rsid w:val="00F572BA"/>
    <w:rsid w:val="00F61777"/>
    <w:rsid w:val="00F67AE5"/>
    <w:rsid w:val="00F75860"/>
    <w:rsid w:val="00F87080"/>
    <w:rsid w:val="00F9579F"/>
    <w:rsid w:val="00FB6D84"/>
    <w:rsid w:val="00FC0816"/>
    <w:rsid w:val="00FD06CC"/>
    <w:rsid w:val="00FD5313"/>
    <w:rsid w:val="00FD7B84"/>
    <w:rsid w:val="00FE2BB6"/>
    <w:rsid w:val="00FE4FAE"/>
    <w:rsid w:val="00FF1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A62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3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1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1"/>
    <w:basedOn w:val="a1"/>
    <w:uiPriority w:val="61"/>
    <w:rsid w:val="006E571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5"/>
    <w:basedOn w:val="a1"/>
    <w:uiPriority w:val="61"/>
    <w:rsid w:val="006E571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4">
    <w:name w:val="header"/>
    <w:basedOn w:val="a"/>
    <w:link w:val="a5"/>
    <w:uiPriority w:val="99"/>
    <w:unhideWhenUsed/>
    <w:rsid w:val="00251F40"/>
    <w:pPr>
      <w:tabs>
        <w:tab w:val="center" w:pos="4252"/>
        <w:tab w:val="right" w:pos="8504"/>
      </w:tabs>
      <w:snapToGrid w:val="0"/>
    </w:pPr>
  </w:style>
  <w:style w:type="character" w:customStyle="1" w:styleId="a5">
    <w:name w:val="ヘッダー (文字)"/>
    <w:basedOn w:val="a0"/>
    <w:link w:val="a4"/>
    <w:uiPriority w:val="99"/>
    <w:rsid w:val="00251F40"/>
  </w:style>
  <w:style w:type="paragraph" w:styleId="a6">
    <w:name w:val="footer"/>
    <w:basedOn w:val="a"/>
    <w:link w:val="a7"/>
    <w:uiPriority w:val="99"/>
    <w:unhideWhenUsed/>
    <w:rsid w:val="00251F40"/>
    <w:pPr>
      <w:tabs>
        <w:tab w:val="center" w:pos="4252"/>
        <w:tab w:val="right" w:pos="8504"/>
      </w:tabs>
      <w:snapToGrid w:val="0"/>
    </w:pPr>
  </w:style>
  <w:style w:type="character" w:customStyle="1" w:styleId="a7">
    <w:name w:val="フッター (文字)"/>
    <w:basedOn w:val="a0"/>
    <w:link w:val="a6"/>
    <w:uiPriority w:val="99"/>
    <w:rsid w:val="00251F40"/>
  </w:style>
  <w:style w:type="paragraph" w:styleId="a8">
    <w:name w:val="List Paragraph"/>
    <w:basedOn w:val="a"/>
    <w:uiPriority w:val="34"/>
    <w:qFormat/>
    <w:rsid w:val="00DE141E"/>
    <w:pPr>
      <w:ind w:leftChars="400" w:left="840"/>
    </w:pPr>
  </w:style>
  <w:style w:type="paragraph" w:styleId="a9">
    <w:name w:val="Balloon Text"/>
    <w:basedOn w:val="a"/>
    <w:link w:val="aa"/>
    <w:uiPriority w:val="99"/>
    <w:semiHidden/>
    <w:unhideWhenUsed/>
    <w:rsid w:val="000D37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3763"/>
    <w:rPr>
      <w:rFonts w:asciiTheme="majorHAnsi" w:eastAsiaTheme="majorEastAsia" w:hAnsiTheme="majorHAnsi" w:cstheme="majorBidi"/>
      <w:sz w:val="18"/>
      <w:szCs w:val="18"/>
    </w:rPr>
  </w:style>
  <w:style w:type="table" w:customStyle="1" w:styleId="1">
    <w:name w:val="表 (格子)1"/>
    <w:basedOn w:val="a1"/>
    <w:next w:val="a3"/>
    <w:uiPriority w:val="59"/>
    <w:rsid w:val="002F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青)  21"/>
    <w:basedOn w:val="a1"/>
    <w:next w:val="2"/>
    <w:uiPriority w:val="61"/>
    <w:rsid w:val="00E10C8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22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4FCA8-8ADD-477D-8D13-BC77CD331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1132</Words>
  <Characters>6456</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2023-10-30T10:38:00Z</dcterms:created>
  <dcterms:modified xsi:type="dcterms:W3CDTF">2023-10-31T05:38:00Z</dcterms:modified>
</cp:coreProperties>
</file>